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259C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76667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BE3BD0" wp14:editId="3C095BAD">
            <wp:extent cx="1571625" cy="274584"/>
            <wp:effectExtent l="0" t="0" r="0" b="0"/>
            <wp:docPr id="2001223195" name="Obrázek 2001223195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A9F72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823C716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76667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7F995554" w14:textId="77777777" w:rsidR="002F1D24" w:rsidRPr="0076667D" w:rsidRDefault="002F1D24" w:rsidP="002F1D24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86B7C84" w14:textId="332815AF" w:rsidR="002F1D24" w:rsidRPr="0076667D" w:rsidRDefault="00DC528F" w:rsidP="3D67F325">
      <w:pPr>
        <w:spacing w:line="320" w:lineRule="atLeast"/>
        <w:jc w:val="center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3D67F325">
        <w:rPr>
          <w:rFonts w:ascii="Arial" w:hAnsi="Arial" w:cs="Arial"/>
          <w:b/>
          <w:bCs/>
          <w:caps/>
          <w:sz w:val="22"/>
          <w:szCs w:val="22"/>
        </w:rPr>
        <w:t>2</w:t>
      </w:r>
      <w:r w:rsidR="7F0F5EE3" w:rsidRPr="3D67F325">
        <w:rPr>
          <w:rFonts w:ascii="Arial" w:hAnsi="Arial" w:cs="Arial"/>
          <w:b/>
          <w:bCs/>
          <w:caps/>
          <w:sz w:val="22"/>
          <w:szCs w:val="22"/>
        </w:rPr>
        <w:t>4</w:t>
      </w:r>
      <w:r w:rsidR="002F1D24" w:rsidRPr="3D67F325">
        <w:rPr>
          <w:rFonts w:ascii="Arial" w:hAnsi="Arial" w:cs="Arial"/>
          <w:b/>
          <w:bCs/>
          <w:caps/>
          <w:sz w:val="22"/>
          <w:szCs w:val="22"/>
        </w:rPr>
        <w:t xml:space="preserve">. </w:t>
      </w:r>
      <w:r w:rsidRPr="3D67F325">
        <w:rPr>
          <w:rFonts w:ascii="Arial" w:hAnsi="Arial" w:cs="Arial"/>
          <w:b/>
          <w:bCs/>
          <w:caps/>
          <w:sz w:val="22"/>
          <w:szCs w:val="22"/>
        </w:rPr>
        <w:t>9</w:t>
      </w:r>
      <w:r w:rsidR="002F1D24" w:rsidRPr="3D67F325">
        <w:rPr>
          <w:rFonts w:ascii="Arial" w:hAnsi="Arial" w:cs="Arial"/>
          <w:b/>
          <w:bCs/>
          <w:caps/>
          <w:sz w:val="22"/>
          <w:szCs w:val="22"/>
        </w:rPr>
        <w:t>. 2024</w:t>
      </w:r>
    </w:p>
    <w:p w14:paraId="0E949751" w14:textId="77777777" w:rsidR="002F1D24" w:rsidRPr="0076667D" w:rsidRDefault="002F1D24" w:rsidP="002F1D24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57DBD36" w14:textId="77777777" w:rsidR="002F1D24" w:rsidRPr="0076667D" w:rsidRDefault="002F1D24" w:rsidP="002F1D24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18E9637B" w14:textId="11C9179D" w:rsidR="002F1D24" w:rsidRPr="00D278C9" w:rsidRDefault="00027859" w:rsidP="006B7B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78C9">
        <w:rPr>
          <w:rFonts w:ascii="Arial" w:hAnsi="Arial" w:cs="Arial"/>
          <w:b/>
          <w:bCs/>
          <w:sz w:val="28"/>
          <w:szCs w:val="28"/>
        </w:rPr>
        <w:t>Obermeyer Helik</w:t>
      </w:r>
      <w:r w:rsidR="00CC71B7" w:rsidRPr="00D278C9">
        <w:rPr>
          <w:rFonts w:ascii="Arial" w:hAnsi="Arial" w:cs="Arial"/>
          <w:b/>
          <w:bCs/>
          <w:sz w:val="28"/>
          <w:szCs w:val="28"/>
        </w:rPr>
        <w:t>a</w:t>
      </w:r>
      <w:r w:rsidR="005027A3" w:rsidRPr="00D278C9">
        <w:rPr>
          <w:sz w:val="28"/>
          <w:szCs w:val="28"/>
        </w:rPr>
        <w:t xml:space="preserve"> </w:t>
      </w:r>
      <w:r w:rsidR="005027A3" w:rsidRPr="00D278C9">
        <w:rPr>
          <w:rFonts w:ascii="Arial" w:hAnsi="Arial" w:cs="Arial"/>
          <w:b/>
          <w:bCs/>
          <w:sz w:val="28"/>
          <w:szCs w:val="28"/>
        </w:rPr>
        <w:t>na Slovensku</w:t>
      </w:r>
      <w:r w:rsidR="006B7B5F" w:rsidRPr="00D278C9">
        <w:rPr>
          <w:rFonts w:ascii="Arial" w:hAnsi="Arial" w:cs="Arial"/>
          <w:b/>
          <w:bCs/>
          <w:sz w:val="28"/>
          <w:szCs w:val="28"/>
        </w:rPr>
        <w:t>: Dvě dekády práce na významných projektech</w:t>
      </w:r>
    </w:p>
    <w:p w14:paraId="3F5C9B3A" w14:textId="77777777" w:rsidR="006B7B5F" w:rsidRDefault="006B7B5F" w:rsidP="006B7B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9A312D" w14:textId="2257CDDF" w:rsidR="00D564B5" w:rsidRDefault="00D564B5" w:rsidP="00D564B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C54A57F">
        <w:rPr>
          <w:rFonts w:ascii="Arial" w:hAnsi="Arial" w:cs="Arial"/>
          <w:b/>
          <w:bCs/>
          <w:sz w:val="22"/>
          <w:szCs w:val="22"/>
        </w:rPr>
        <w:t>Projekční a stavebně-poradenská kancelář Obermeyer Helika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Pr="1C54A57F">
        <w:rPr>
          <w:rFonts w:ascii="Arial" w:hAnsi="Arial" w:cs="Arial"/>
          <w:b/>
          <w:bCs/>
          <w:sz w:val="22"/>
          <w:szCs w:val="22"/>
        </w:rPr>
        <w:t xml:space="preserve">letos 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vstupuje do 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>třetí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 dekády</w:t>
      </w:r>
      <w:r w:rsidRPr="1C54A57F">
        <w:rPr>
          <w:rFonts w:ascii="Arial" w:hAnsi="Arial" w:cs="Arial"/>
          <w:b/>
          <w:bCs/>
          <w:sz w:val="22"/>
          <w:szCs w:val="22"/>
        </w:rPr>
        <w:t xml:space="preserve"> svého působení 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>na</w:t>
      </w:r>
      <w:r w:rsidRPr="1C54A57F">
        <w:rPr>
          <w:rFonts w:ascii="Arial" w:hAnsi="Arial" w:cs="Arial"/>
          <w:b/>
          <w:bCs/>
          <w:sz w:val="22"/>
          <w:szCs w:val="22"/>
        </w:rPr>
        <w:t xml:space="preserve"> Slovensku. 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 xml:space="preserve">Počátky </w:t>
      </w:r>
      <w:r w:rsidR="00892C87" w:rsidRPr="1C54A57F">
        <w:rPr>
          <w:rFonts w:ascii="Arial" w:hAnsi="Arial" w:cs="Arial"/>
          <w:b/>
          <w:bCs/>
          <w:sz w:val="22"/>
          <w:szCs w:val="22"/>
        </w:rPr>
        <w:t xml:space="preserve">slovenské 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 xml:space="preserve">kanceláře, která zde </w:t>
      </w:r>
      <w:r w:rsidR="00CC71B7" w:rsidRPr="1C54A57F">
        <w:rPr>
          <w:rFonts w:ascii="Arial" w:hAnsi="Arial" w:cs="Arial"/>
          <w:b/>
          <w:bCs/>
          <w:sz w:val="22"/>
          <w:szCs w:val="22"/>
        </w:rPr>
        <w:t xml:space="preserve">vznikla 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>v roce 2004</w:t>
      </w:r>
      <w:r w:rsidR="006B7B5F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>jako</w:t>
      </w:r>
      <w:r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6B7B5F" w:rsidRPr="1C54A57F">
        <w:rPr>
          <w:rFonts w:ascii="Arial" w:hAnsi="Arial" w:cs="Arial"/>
          <w:b/>
          <w:bCs/>
          <w:sz w:val="22"/>
          <w:szCs w:val="22"/>
        </w:rPr>
        <w:t>dceřiná</w:t>
      </w:r>
      <w:r w:rsidRPr="1C54A57F">
        <w:rPr>
          <w:rFonts w:ascii="Arial" w:hAnsi="Arial" w:cs="Arial"/>
          <w:b/>
          <w:bCs/>
          <w:sz w:val="22"/>
          <w:szCs w:val="22"/>
        </w:rPr>
        <w:t xml:space="preserve"> společnost</w:t>
      </w:r>
      <w:r w:rsidR="00351FAA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>české divize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>, jsou spojeny s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> 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>projektem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 výstavby obchodního centra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 xml:space="preserve"> Bory </w:t>
      </w:r>
      <w:proofErr w:type="spellStart"/>
      <w:r w:rsidR="002F1D24" w:rsidRPr="1C54A57F">
        <w:rPr>
          <w:rFonts w:ascii="Arial" w:hAnsi="Arial" w:cs="Arial"/>
          <w:b/>
          <w:bCs/>
          <w:sz w:val="22"/>
          <w:szCs w:val="22"/>
        </w:rPr>
        <w:t>Mall</w:t>
      </w:r>
      <w:proofErr w:type="spellEnd"/>
      <w:r w:rsidR="002F1D24" w:rsidRPr="1C54A57F">
        <w:rPr>
          <w:rFonts w:ascii="Arial" w:hAnsi="Arial" w:cs="Arial"/>
          <w:b/>
          <w:bCs/>
          <w:sz w:val="22"/>
          <w:szCs w:val="22"/>
        </w:rPr>
        <w:t xml:space="preserve">. Za </w:t>
      </w:r>
      <w:r w:rsidR="002C259A" w:rsidRPr="1C54A57F">
        <w:rPr>
          <w:rFonts w:ascii="Arial" w:hAnsi="Arial" w:cs="Arial"/>
          <w:b/>
          <w:bCs/>
          <w:sz w:val="22"/>
          <w:szCs w:val="22"/>
        </w:rPr>
        <w:t>uplynul</w:t>
      </w:r>
      <w:r w:rsidR="00351FAA" w:rsidRPr="1C54A57F">
        <w:rPr>
          <w:rFonts w:ascii="Arial" w:hAnsi="Arial" w:cs="Arial"/>
          <w:b/>
          <w:bCs/>
          <w:sz w:val="22"/>
          <w:szCs w:val="22"/>
        </w:rPr>
        <w:t xml:space="preserve">ých </w:t>
      </w:r>
      <w:r w:rsidR="257E4240" w:rsidRPr="1C54A57F">
        <w:rPr>
          <w:rFonts w:ascii="Arial" w:hAnsi="Arial" w:cs="Arial"/>
          <w:b/>
          <w:bCs/>
          <w:sz w:val="22"/>
          <w:szCs w:val="22"/>
        </w:rPr>
        <w:t>dvacet</w:t>
      </w:r>
      <w:r w:rsidR="00351FAA" w:rsidRPr="1C54A57F">
        <w:rPr>
          <w:rFonts w:ascii="Arial" w:hAnsi="Arial" w:cs="Arial"/>
          <w:b/>
          <w:bCs/>
          <w:sz w:val="22"/>
          <w:szCs w:val="22"/>
        </w:rPr>
        <w:t xml:space="preserve"> let 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se </w:t>
      </w:r>
      <w:r w:rsidR="00892C87" w:rsidRPr="1C54A57F">
        <w:rPr>
          <w:rFonts w:ascii="Arial" w:hAnsi="Arial" w:cs="Arial"/>
          <w:b/>
          <w:bCs/>
          <w:sz w:val="22"/>
          <w:szCs w:val="22"/>
        </w:rPr>
        <w:t xml:space="preserve">slovenské </w:t>
      </w:r>
      <w:r w:rsidR="00D363F4" w:rsidRPr="1C54A57F">
        <w:rPr>
          <w:rFonts w:ascii="Arial" w:hAnsi="Arial" w:cs="Arial"/>
          <w:b/>
          <w:bCs/>
          <w:sz w:val="22"/>
          <w:szCs w:val="22"/>
        </w:rPr>
        <w:t xml:space="preserve">pobočce 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>podařilo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 zaujmout postavení </w:t>
      </w:r>
      <w:r w:rsidR="00027859" w:rsidRPr="1C54A57F">
        <w:rPr>
          <w:rFonts w:ascii="Arial" w:hAnsi="Arial" w:cs="Arial"/>
          <w:b/>
          <w:bCs/>
          <w:sz w:val="22"/>
          <w:szCs w:val="22"/>
        </w:rPr>
        <w:t>jedné z nejstabilnějších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 projekční</w:t>
      </w:r>
      <w:r w:rsidR="00027859" w:rsidRPr="1C54A57F">
        <w:rPr>
          <w:rFonts w:ascii="Arial" w:hAnsi="Arial" w:cs="Arial"/>
          <w:b/>
          <w:bCs/>
          <w:sz w:val="22"/>
          <w:szCs w:val="22"/>
        </w:rPr>
        <w:t>ch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027859" w:rsidRPr="1C54A57F">
        <w:rPr>
          <w:rFonts w:ascii="Arial" w:hAnsi="Arial" w:cs="Arial"/>
          <w:b/>
          <w:bCs/>
          <w:sz w:val="22"/>
          <w:szCs w:val="22"/>
        </w:rPr>
        <w:t>a poradenských kanceláří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 v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> 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>zemi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 xml:space="preserve">. </w:t>
      </w:r>
      <w:r w:rsidR="006B7B5F" w:rsidRPr="1C54A57F">
        <w:rPr>
          <w:rFonts w:ascii="Arial" w:hAnsi="Arial" w:cs="Arial"/>
          <w:b/>
          <w:bCs/>
          <w:sz w:val="22"/>
          <w:szCs w:val="22"/>
        </w:rPr>
        <w:t xml:space="preserve">V současnosti 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se 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>podíl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>í na</w:t>
      </w:r>
      <w:r w:rsidR="002F1D24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>řadě významných projektů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>,</w:t>
      </w:r>
      <w:r w:rsidR="0067796F" w:rsidRPr="1C54A57F">
        <w:rPr>
          <w:rFonts w:ascii="Arial" w:hAnsi="Arial" w:cs="Arial"/>
          <w:b/>
          <w:bCs/>
          <w:sz w:val="22"/>
          <w:szCs w:val="22"/>
        </w:rPr>
        <w:t xml:space="preserve"> například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 xml:space="preserve">na 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>výstavb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>ě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 nov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>é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 městské části Vydrica</w:t>
      </w:r>
      <w:r w:rsidR="19FB287F" w:rsidRPr="1C54A57F">
        <w:rPr>
          <w:rFonts w:ascii="Arial" w:hAnsi="Arial" w:cs="Arial"/>
          <w:b/>
          <w:bCs/>
          <w:sz w:val="22"/>
          <w:szCs w:val="22"/>
        </w:rPr>
        <w:t xml:space="preserve"> 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v Bratislavě </w:t>
      </w:r>
      <w:r w:rsidR="00846A82" w:rsidRPr="1C54A57F">
        <w:rPr>
          <w:rFonts w:ascii="Arial" w:hAnsi="Arial" w:cs="Arial"/>
          <w:b/>
          <w:bCs/>
          <w:sz w:val="22"/>
          <w:szCs w:val="22"/>
        </w:rPr>
        <w:t xml:space="preserve">či </w:t>
      </w:r>
      <w:r w:rsidR="00FF5F7D" w:rsidRPr="1C54A57F">
        <w:rPr>
          <w:rFonts w:ascii="Arial" w:hAnsi="Arial" w:cs="Arial"/>
          <w:b/>
          <w:bCs/>
          <w:sz w:val="22"/>
          <w:szCs w:val="22"/>
        </w:rPr>
        <w:t xml:space="preserve">na 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>projekt</w:t>
      </w:r>
      <w:r w:rsidR="00FF5F7D" w:rsidRPr="1C54A57F">
        <w:rPr>
          <w:rFonts w:ascii="Arial" w:hAnsi="Arial" w:cs="Arial"/>
          <w:b/>
          <w:bCs/>
          <w:sz w:val="22"/>
          <w:szCs w:val="22"/>
        </w:rPr>
        <w:t>u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 xml:space="preserve"> rekonstrukce a přístavby </w:t>
      </w:r>
      <w:r w:rsidR="00892C87" w:rsidRPr="1C54A57F">
        <w:rPr>
          <w:rFonts w:ascii="Arial" w:hAnsi="Arial" w:cs="Arial"/>
          <w:b/>
          <w:bCs/>
          <w:sz w:val="22"/>
          <w:szCs w:val="22"/>
        </w:rPr>
        <w:t>F</w:t>
      </w:r>
      <w:r w:rsidR="00D201FD" w:rsidRPr="1C54A57F">
        <w:rPr>
          <w:rFonts w:ascii="Arial" w:hAnsi="Arial" w:cs="Arial"/>
          <w:b/>
          <w:bCs/>
          <w:sz w:val="22"/>
          <w:szCs w:val="22"/>
        </w:rPr>
        <w:t>akultní Nemocnice v Bánské Bystrici.</w:t>
      </w:r>
    </w:p>
    <w:p w14:paraId="1D0EB6B5" w14:textId="77777777" w:rsidR="00E45B65" w:rsidRDefault="00E45B65" w:rsidP="00D564B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34782" w14:textId="54A4FD93" w:rsidR="00EE4475" w:rsidRDefault="00846A82" w:rsidP="20F00C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1C54A57F">
        <w:rPr>
          <w:rFonts w:ascii="Arial" w:hAnsi="Arial" w:cs="Arial"/>
          <w:i/>
          <w:iCs/>
          <w:sz w:val="22"/>
          <w:szCs w:val="22"/>
        </w:rPr>
        <w:t>„Aktuálně vznikající městská čtvrť Vydrica, která se</w:t>
      </w:r>
      <w:r w:rsidR="00A34BB3" w:rsidRPr="1C54A57F">
        <w:rPr>
          <w:rFonts w:ascii="Arial" w:hAnsi="Arial" w:cs="Arial"/>
          <w:i/>
          <w:iCs/>
          <w:sz w:val="22"/>
          <w:szCs w:val="22"/>
        </w:rPr>
        <w:t xml:space="preserve"> bude rozp</w:t>
      </w:r>
      <w:r w:rsidR="007A4760" w:rsidRPr="1C54A57F">
        <w:rPr>
          <w:rFonts w:ascii="Arial" w:hAnsi="Arial" w:cs="Arial"/>
          <w:i/>
          <w:iCs/>
          <w:sz w:val="22"/>
          <w:szCs w:val="22"/>
        </w:rPr>
        <w:t>r</w:t>
      </w:r>
      <w:r w:rsidR="00A34BB3" w:rsidRPr="1C54A57F">
        <w:rPr>
          <w:rFonts w:ascii="Arial" w:hAnsi="Arial" w:cs="Arial"/>
          <w:i/>
          <w:iCs/>
          <w:sz w:val="22"/>
          <w:szCs w:val="22"/>
        </w:rPr>
        <w:t>ostírat</w:t>
      </w:r>
      <w:r w:rsidRPr="1C54A57F">
        <w:rPr>
          <w:rFonts w:ascii="Arial" w:hAnsi="Arial" w:cs="Arial"/>
          <w:i/>
          <w:iCs/>
          <w:sz w:val="22"/>
          <w:szCs w:val="22"/>
        </w:rPr>
        <w:t xml:space="preserve"> přímo </w:t>
      </w:r>
      <w:r w:rsidR="00892C87" w:rsidRPr="1C54A57F">
        <w:rPr>
          <w:rFonts w:ascii="Arial" w:hAnsi="Arial" w:cs="Arial"/>
          <w:i/>
          <w:iCs/>
          <w:sz w:val="22"/>
          <w:szCs w:val="22"/>
        </w:rPr>
        <w:t>pře</w:t>
      </w:r>
      <w:r w:rsidRPr="1C54A57F">
        <w:rPr>
          <w:rFonts w:ascii="Arial" w:hAnsi="Arial" w:cs="Arial"/>
          <w:i/>
          <w:iCs/>
          <w:sz w:val="22"/>
          <w:szCs w:val="22"/>
        </w:rPr>
        <w:t>d Bratislavským hradem</w:t>
      </w:r>
      <w:r w:rsidR="00892C87" w:rsidRPr="1C54A57F">
        <w:rPr>
          <w:rFonts w:ascii="Arial" w:hAnsi="Arial" w:cs="Arial"/>
          <w:i/>
          <w:iCs/>
          <w:sz w:val="22"/>
          <w:szCs w:val="22"/>
        </w:rPr>
        <w:t>,</w:t>
      </w:r>
      <w:r w:rsidRPr="1C54A57F">
        <w:rPr>
          <w:rFonts w:ascii="Arial" w:hAnsi="Arial" w:cs="Arial"/>
          <w:i/>
          <w:iCs/>
          <w:sz w:val="22"/>
          <w:szCs w:val="22"/>
        </w:rPr>
        <w:t xml:space="preserve"> je </w:t>
      </w:r>
      <w:r w:rsidR="486778A1" w:rsidRPr="1C54A57F">
        <w:rPr>
          <w:rFonts w:ascii="Arial" w:hAnsi="Arial" w:cs="Arial"/>
          <w:i/>
          <w:iCs/>
          <w:sz w:val="22"/>
          <w:szCs w:val="22"/>
        </w:rPr>
        <w:t>výjimečný</w:t>
      </w:r>
      <w:r w:rsidRPr="1C54A57F">
        <w:rPr>
          <w:rFonts w:ascii="Arial" w:hAnsi="Arial" w:cs="Arial"/>
          <w:i/>
          <w:iCs/>
          <w:sz w:val="22"/>
          <w:szCs w:val="22"/>
        </w:rPr>
        <w:t xml:space="preserve"> projekt, který si získal velkou pozornost veřejnosti</w:t>
      </w:r>
      <w:r w:rsidR="00464A55" w:rsidRPr="1C54A57F">
        <w:rPr>
          <w:rFonts w:ascii="Arial" w:hAnsi="Arial" w:cs="Arial"/>
          <w:i/>
          <w:iCs/>
          <w:sz w:val="22"/>
          <w:szCs w:val="22"/>
        </w:rPr>
        <w:t>. Jedná se jednoznačně o jeden z </w:t>
      </w:r>
      <w:r w:rsidR="006B7B5F" w:rsidRPr="1C54A57F">
        <w:rPr>
          <w:rFonts w:ascii="Arial" w:hAnsi="Arial" w:cs="Arial"/>
          <w:i/>
          <w:iCs/>
          <w:sz w:val="22"/>
          <w:szCs w:val="22"/>
        </w:rPr>
        <w:t>nejluxusnějších</w:t>
      </w:r>
      <w:r w:rsidR="00464A55" w:rsidRPr="1C54A57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64A55" w:rsidRPr="1C54A57F">
        <w:rPr>
          <w:rFonts w:ascii="Arial" w:hAnsi="Arial" w:cs="Arial"/>
          <w:i/>
          <w:iCs/>
          <w:sz w:val="22"/>
          <w:szCs w:val="22"/>
        </w:rPr>
        <w:t xml:space="preserve">obytných </w:t>
      </w:r>
      <w:r w:rsidR="00892C87" w:rsidRPr="1C54A57F">
        <w:rPr>
          <w:rFonts w:ascii="Arial" w:hAnsi="Arial" w:cs="Arial"/>
          <w:i/>
          <w:iCs/>
          <w:sz w:val="22"/>
          <w:szCs w:val="22"/>
        </w:rPr>
        <w:t xml:space="preserve">komplexů </w:t>
      </w:r>
      <w:r w:rsidR="00464A55" w:rsidRPr="1C54A57F">
        <w:rPr>
          <w:rFonts w:ascii="Arial" w:hAnsi="Arial" w:cs="Arial"/>
          <w:i/>
          <w:iCs/>
          <w:sz w:val="22"/>
          <w:szCs w:val="22"/>
        </w:rPr>
        <w:t>v</w:t>
      </w:r>
      <w:r w:rsidR="006B7B5F" w:rsidRPr="1C54A57F">
        <w:rPr>
          <w:rFonts w:ascii="Arial" w:hAnsi="Arial" w:cs="Arial"/>
          <w:i/>
          <w:iCs/>
          <w:sz w:val="22"/>
          <w:szCs w:val="22"/>
        </w:rPr>
        <w:t xml:space="preserve"> našem </w:t>
      </w:r>
      <w:r w:rsidR="00464A55" w:rsidRPr="1C54A57F">
        <w:rPr>
          <w:rFonts w:ascii="Arial" w:hAnsi="Arial" w:cs="Arial"/>
          <w:i/>
          <w:iCs/>
          <w:sz w:val="22"/>
          <w:szCs w:val="22"/>
        </w:rPr>
        <w:t>hlavním městě. Celá čtvrť je unikátní díky kombinaci historie a moderní</w:t>
      </w:r>
      <w:r w:rsidR="00BA7BB4" w:rsidRPr="1C54A57F">
        <w:rPr>
          <w:rFonts w:ascii="Arial" w:hAnsi="Arial" w:cs="Arial"/>
          <w:i/>
          <w:iCs/>
          <w:sz w:val="22"/>
          <w:szCs w:val="22"/>
        </w:rPr>
        <w:t xml:space="preserve"> architektury</w:t>
      </w:r>
      <w:r w:rsidRPr="1C54A57F">
        <w:rPr>
          <w:rFonts w:ascii="Arial" w:hAnsi="Arial" w:cs="Arial"/>
          <w:i/>
          <w:iCs/>
          <w:sz w:val="22"/>
          <w:szCs w:val="22"/>
        </w:rPr>
        <w:t>,“</w:t>
      </w:r>
      <w:r w:rsidRPr="1C54A57F">
        <w:rPr>
          <w:rFonts w:ascii="Arial" w:hAnsi="Arial" w:cs="Arial"/>
          <w:sz w:val="22"/>
          <w:szCs w:val="22"/>
        </w:rPr>
        <w:t xml:space="preserve"> </w:t>
      </w:r>
      <w:r w:rsidR="00BA7BB4" w:rsidRPr="1C54A57F">
        <w:rPr>
          <w:rFonts w:ascii="Arial" w:hAnsi="Arial" w:cs="Arial"/>
          <w:sz w:val="22"/>
          <w:szCs w:val="22"/>
        </w:rPr>
        <w:t>říká</w:t>
      </w:r>
      <w:r w:rsidRPr="1C54A57F">
        <w:rPr>
          <w:rFonts w:ascii="Arial" w:hAnsi="Arial" w:cs="Arial"/>
          <w:sz w:val="22"/>
          <w:szCs w:val="22"/>
        </w:rPr>
        <w:t xml:space="preserve"> Adriana Kokoška</w:t>
      </w:r>
      <w:r w:rsidR="007532E1" w:rsidRPr="1C54A57F">
        <w:rPr>
          <w:rFonts w:ascii="Arial" w:hAnsi="Arial" w:cs="Arial"/>
          <w:sz w:val="22"/>
          <w:szCs w:val="22"/>
        </w:rPr>
        <w:t>, obchodní ředitelka Obermeyer Helika Bratislav</w:t>
      </w:r>
      <w:r w:rsidR="006B7B5F" w:rsidRPr="1C54A57F">
        <w:rPr>
          <w:rFonts w:ascii="Arial" w:hAnsi="Arial" w:cs="Arial"/>
          <w:sz w:val="22"/>
          <w:szCs w:val="22"/>
        </w:rPr>
        <w:t>a</w:t>
      </w:r>
      <w:r w:rsidRPr="1C54A57F">
        <w:rPr>
          <w:rFonts w:ascii="Arial" w:hAnsi="Arial" w:cs="Arial"/>
          <w:sz w:val="22"/>
          <w:szCs w:val="22"/>
        </w:rPr>
        <w:t>.</w:t>
      </w:r>
      <w:r w:rsidR="0055330E" w:rsidRPr="1C54A57F">
        <w:rPr>
          <w:rFonts w:ascii="Arial" w:hAnsi="Arial" w:cs="Arial"/>
          <w:sz w:val="22"/>
          <w:szCs w:val="22"/>
        </w:rPr>
        <w:t xml:space="preserve"> Kromě 370 bytů </w:t>
      </w:r>
      <w:r w:rsidR="006B7B5F" w:rsidRPr="1C54A57F">
        <w:rPr>
          <w:rFonts w:ascii="Arial" w:hAnsi="Arial" w:cs="Arial"/>
          <w:sz w:val="22"/>
          <w:szCs w:val="22"/>
        </w:rPr>
        <w:t xml:space="preserve">nabídne </w:t>
      </w:r>
      <w:r w:rsidR="0055330E" w:rsidRPr="1C54A57F">
        <w:rPr>
          <w:rFonts w:ascii="Arial" w:hAnsi="Arial" w:cs="Arial"/>
          <w:sz w:val="22"/>
          <w:szCs w:val="22"/>
        </w:rPr>
        <w:t>Vydrica</w:t>
      </w:r>
      <w:r w:rsidR="006B7B5F" w:rsidRPr="1C54A57F">
        <w:rPr>
          <w:rFonts w:ascii="Arial" w:hAnsi="Arial" w:cs="Arial"/>
          <w:sz w:val="22"/>
          <w:szCs w:val="22"/>
        </w:rPr>
        <w:t xml:space="preserve"> čtyři administrativní budovy a</w:t>
      </w:r>
      <w:r w:rsidR="0055330E" w:rsidRPr="1C54A57F">
        <w:rPr>
          <w:rFonts w:ascii="Arial" w:hAnsi="Arial" w:cs="Arial"/>
          <w:sz w:val="22"/>
          <w:szCs w:val="22"/>
        </w:rPr>
        <w:t xml:space="preserve"> </w:t>
      </w:r>
      <w:r w:rsidR="006B7B5F" w:rsidRPr="1C54A57F">
        <w:rPr>
          <w:rFonts w:ascii="Arial" w:hAnsi="Arial" w:cs="Arial"/>
          <w:sz w:val="22"/>
          <w:szCs w:val="22"/>
        </w:rPr>
        <w:t xml:space="preserve">také téměř stovku </w:t>
      </w:r>
      <w:r w:rsidR="0055330E" w:rsidRPr="1C54A57F">
        <w:rPr>
          <w:rFonts w:ascii="Arial" w:hAnsi="Arial" w:cs="Arial"/>
          <w:sz w:val="22"/>
          <w:szCs w:val="22"/>
        </w:rPr>
        <w:t xml:space="preserve">retailových jednotek. </w:t>
      </w:r>
    </w:p>
    <w:p w14:paraId="00048FBF" w14:textId="77777777" w:rsidR="00846A82" w:rsidRPr="00D278C9" w:rsidRDefault="00846A82" w:rsidP="00D278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FC8BD8" w14:textId="75D42C8B" w:rsidR="00B434B1" w:rsidRDefault="00846A82" w:rsidP="1C54A57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1C54A57F">
        <w:rPr>
          <w:rFonts w:ascii="Arial" w:hAnsi="Arial" w:cs="Arial"/>
          <w:sz w:val="22"/>
          <w:szCs w:val="22"/>
        </w:rPr>
        <w:t xml:space="preserve">Bratislavská kancelář úzce spolupracuje s brněnskou </w:t>
      </w:r>
      <w:r w:rsidR="00BA7BB4" w:rsidRPr="1C54A57F">
        <w:rPr>
          <w:rFonts w:ascii="Arial" w:hAnsi="Arial" w:cs="Arial"/>
          <w:sz w:val="22"/>
          <w:szCs w:val="22"/>
        </w:rPr>
        <w:t>divizí</w:t>
      </w:r>
      <w:r w:rsidR="006B7B5F" w:rsidRPr="1C54A57F">
        <w:rPr>
          <w:rFonts w:ascii="Arial" w:hAnsi="Arial" w:cs="Arial"/>
          <w:sz w:val="22"/>
          <w:szCs w:val="22"/>
        </w:rPr>
        <w:t xml:space="preserve"> Obermeyer Helika</w:t>
      </w:r>
      <w:r w:rsidRPr="1C54A57F">
        <w:rPr>
          <w:rFonts w:ascii="Arial" w:hAnsi="Arial" w:cs="Arial"/>
          <w:sz w:val="22"/>
          <w:szCs w:val="22"/>
        </w:rPr>
        <w:t xml:space="preserve">, která letos oslaví třetí výročí. </w:t>
      </w:r>
      <w:r w:rsidR="0055330E" w:rsidRPr="1C54A57F">
        <w:rPr>
          <w:rFonts w:ascii="Arial" w:hAnsi="Arial" w:cs="Arial"/>
          <w:sz w:val="22"/>
          <w:szCs w:val="22"/>
        </w:rPr>
        <w:t>Divize Brno, původně ateliér,</w:t>
      </w:r>
      <w:r w:rsidRPr="1C54A57F">
        <w:rPr>
          <w:rFonts w:ascii="Arial" w:hAnsi="Arial" w:cs="Arial"/>
          <w:sz w:val="22"/>
          <w:szCs w:val="22"/>
        </w:rPr>
        <w:t xml:space="preserve"> se navzdory svému krátkému působení </w:t>
      </w:r>
      <w:r w:rsidR="6AF093DC" w:rsidRPr="1C54A57F">
        <w:rPr>
          <w:rFonts w:ascii="Arial" w:hAnsi="Arial" w:cs="Arial"/>
          <w:sz w:val="22"/>
          <w:szCs w:val="22"/>
        </w:rPr>
        <w:t xml:space="preserve">personálně </w:t>
      </w:r>
      <w:r w:rsidR="00892C87" w:rsidRPr="1C54A57F">
        <w:rPr>
          <w:rFonts w:ascii="Arial" w:hAnsi="Arial" w:cs="Arial"/>
          <w:sz w:val="22"/>
          <w:szCs w:val="22"/>
        </w:rPr>
        <w:t>rozrostla</w:t>
      </w:r>
      <w:r w:rsidRPr="1C54A57F">
        <w:rPr>
          <w:rFonts w:ascii="Arial" w:hAnsi="Arial" w:cs="Arial"/>
          <w:sz w:val="22"/>
          <w:szCs w:val="22"/>
        </w:rPr>
        <w:t xml:space="preserve"> na současných dvanáct projektantů a architektů</w:t>
      </w:r>
      <w:r w:rsidR="00F110EF" w:rsidRPr="1C54A57F">
        <w:rPr>
          <w:rFonts w:ascii="Arial" w:hAnsi="Arial" w:cs="Arial"/>
          <w:sz w:val="22"/>
          <w:szCs w:val="22"/>
        </w:rPr>
        <w:t xml:space="preserve">. Tento tým </w:t>
      </w:r>
      <w:r w:rsidRPr="1C54A57F">
        <w:rPr>
          <w:rFonts w:ascii="Arial" w:hAnsi="Arial" w:cs="Arial"/>
          <w:sz w:val="22"/>
          <w:szCs w:val="22"/>
        </w:rPr>
        <w:t>úspěšně dokončil několik významných zdravotnických projektů</w:t>
      </w:r>
      <w:r w:rsidR="00B37D38" w:rsidRPr="1C54A57F">
        <w:rPr>
          <w:rFonts w:ascii="Arial" w:hAnsi="Arial" w:cs="Arial"/>
          <w:sz w:val="22"/>
          <w:szCs w:val="22"/>
        </w:rPr>
        <w:t>,</w:t>
      </w:r>
      <w:r w:rsidR="00F110EF" w:rsidRPr="1C54A57F">
        <w:rPr>
          <w:rFonts w:ascii="Arial" w:hAnsi="Arial" w:cs="Arial"/>
          <w:sz w:val="22"/>
          <w:szCs w:val="22"/>
        </w:rPr>
        <w:t xml:space="preserve"> mezi nimiž lze zmínit Nový Pavilon péče o rodinu Nemocnice Pelhřimov či přestavbu polikliniky Lanškroun</w:t>
      </w:r>
      <w:r w:rsidR="0055330E" w:rsidRPr="1C54A57F">
        <w:rPr>
          <w:rFonts w:ascii="Arial" w:hAnsi="Arial" w:cs="Arial"/>
          <w:sz w:val="22"/>
          <w:szCs w:val="22"/>
        </w:rPr>
        <w:t xml:space="preserve">. </w:t>
      </w:r>
      <w:r w:rsidRPr="1C54A57F">
        <w:rPr>
          <w:rFonts w:ascii="Arial" w:hAnsi="Arial" w:cs="Arial"/>
          <w:sz w:val="22"/>
          <w:szCs w:val="22"/>
        </w:rPr>
        <w:t>Bratislavská</w:t>
      </w:r>
      <w:r w:rsidR="0055330E" w:rsidRPr="1C54A57F">
        <w:rPr>
          <w:rFonts w:ascii="Arial" w:hAnsi="Arial" w:cs="Arial"/>
          <w:sz w:val="22"/>
          <w:szCs w:val="22"/>
        </w:rPr>
        <w:t xml:space="preserve"> kancelář</w:t>
      </w:r>
      <w:r w:rsidRPr="1C54A57F">
        <w:rPr>
          <w:rFonts w:ascii="Arial" w:hAnsi="Arial" w:cs="Arial"/>
          <w:sz w:val="22"/>
          <w:szCs w:val="22"/>
        </w:rPr>
        <w:t xml:space="preserve"> a brněnská </w:t>
      </w:r>
      <w:r w:rsidR="0055330E" w:rsidRPr="1C54A57F">
        <w:rPr>
          <w:rFonts w:ascii="Arial" w:hAnsi="Arial" w:cs="Arial"/>
          <w:sz w:val="22"/>
          <w:szCs w:val="22"/>
        </w:rPr>
        <w:t xml:space="preserve">divize </w:t>
      </w:r>
      <w:r w:rsidR="00F110EF" w:rsidRPr="1C54A57F">
        <w:rPr>
          <w:rFonts w:ascii="Arial" w:hAnsi="Arial" w:cs="Arial"/>
          <w:sz w:val="22"/>
          <w:szCs w:val="22"/>
        </w:rPr>
        <w:t xml:space="preserve">v současnosti </w:t>
      </w:r>
      <w:r w:rsidRPr="1C54A57F">
        <w:rPr>
          <w:rFonts w:ascii="Arial" w:hAnsi="Arial" w:cs="Arial"/>
          <w:sz w:val="22"/>
          <w:szCs w:val="22"/>
        </w:rPr>
        <w:t xml:space="preserve">spolupracují </w:t>
      </w:r>
      <w:r w:rsidR="00892C87" w:rsidRPr="1C54A57F">
        <w:rPr>
          <w:rFonts w:ascii="Arial" w:hAnsi="Arial" w:cs="Arial"/>
          <w:sz w:val="22"/>
          <w:szCs w:val="22"/>
        </w:rPr>
        <w:t xml:space="preserve">na </w:t>
      </w:r>
      <w:r w:rsidRPr="1C54A57F">
        <w:rPr>
          <w:rFonts w:ascii="Arial" w:hAnsi="Arial" w:cs="Arial"/>
          <w:sz w:val="22"/>
          <w:szCs w:val="22"/>
        </w:rPr>
        <w:t xml:space="preserve">projektu výstavby logistických hal a hal na lehkou výrobu na místě bývalé </w:t>
      </w:r>
      <w:r w:rsidR="00892C87" w:rsidRPr="1C54A57F">
        <w:rPr>
          <w:rFonts w:ascii="Arial" w:hAnsi="Arial" w:cs="Arial"/>
          <w:sz w:val="22"/>
          <w:szCs w:val="22"/>
        </w:rPr>
        <w:t xml:space="preserve">továrny </w:t>
      </w:r>
      <w:r w:rsidRPr="1C54A57F">
        <w:rPr>
          <w:rFonts w:ascii="Arial" w:hAnsi="Arial" w:cs="Arial"/>
          <w:sz w:val="22"/>
          <w:szCs w:val="22"/>
        </w:rPr>
        <w:t xml:space="preserve">ZETOR v Brně. </w:t>
      </w:r>
    </w:p>
    <w:p w14:paraId="66AE2CBB" w14:textId="77777777" w:rsidR="00566E80" w:rsidRDefault="00566E80" w:rsidP="00782AE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84AA0D" w14:textId="7680774C" w:rsidR="00FF5F7D" w:rsidRDefault="00A61BD1" w:rsidP="3D67F325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3D67F325">
        <w:rPr>
          <w:rFonts w:ascii="Arial" w:hAnsi="Arial" w:cs="Arial"/>
          <w:sz w:val="22"/>
          <w:szCs w:val="22"/>
        </w:rPr>
        <w:t>Aktuálně</w:t>
      </w:r>
      <w:r w:rsidR="00FF5F7D" w:rsidRPr="3D67F325">
        <w:rPr>
          <w:rFonts w:ascii="Arial" w:hAnsi="Arial" w:cs="Arial"/>
          <w:sz w:val="22"/>
          <w:szCs w:val="22"/>
        </w:rPr>
        <w:t xml:space="preserve"> </w:t>
      </w:r>
      <w:r w:rsidR="007532E1" w:rsidRPr="3D67F325">
        <w:rPr>
          <w:rFonts w:ascii="Arial" w:hAnsi="Arial" w:cs="Arial"/>
          <w:sz w:val="22"/>
          <w:szCs w:val="22"/>
        </w:rPr>
        <w:t xml:space="preserve">slovenská </w:t>
      </w:r>
      <w:r w:rsidR="00FF5F7D" w:rsidRPr="3D67F325">
        <w:rPr>
          <w:rFonts w:ascii="Arial" w:hAnsi="Arial" w:cs="Arial"/>
          <w:sz w:val="22"/>
          <w:szCs w:val="22"/>
        </w:rPr>
        <w:t>kancelář</w:t>
      </w:r>
      <w:r w:rsidR="00CD2824" w:rsidRPr="3D67F325">
        <w:rPr>
          <w:rFonts w:ascii="Arial" w:hAnsi="Arial" w:cs="Arial"/>
          <w:sz w:val="22"/>
          <w:szCs w:val="22"/>
        </w:rPr>
        <w:t xml:space="preserve"> </w:t>
      </w:r>
      <w:r w:rsidR="00892C87" w:rsidRPr="3D67F325">
        <w:rPr>
          <w:rFonts w:ascii="Arial" w:hAnsi="Arial" w:cs="Arial"/>
          <w:sz w:val="22"/>
          <w:szCs w:val="22"/>
        </w:rPr>
        <w:t xml:space="preserve">participuje </w:t>
      </w:r>
      <w:r w:rsidR="00FF5F7D" w:rsidRPr="3D67F325">
        <w:rPr>
          <w:rFonts w:ascii="Arial" w:hAnsi="Arial" w:cs="Arial"/>
          <w:sz w:val="22"/>
          <w:szCs w:val="22"/>
        </w:rPr>
        <w:t xml:space="preserve">na řadě zajímavých </w:t>
      </w:r>
      <w:r w:rsidR="15204E37" w:rsidRPr="3D67F325">
        <w:rPr>
          <w:rFonts w:ascii="Arial" w:hAnsi="Arial" w:cs="Arial"/>
          <w:sz w:val="22"/>
          <w:szCs w:val="22"/>
        </w:rPr>
        <w:t>projekt</w:t>
      </w:r>
      <w:r w:rsidR="41818F5F" w:rsidRPr="3D67F325">
        <w:rPr>
          <w:rFonts w:ascii="Arial" w:hAnsi="Arial" w:cs="Arial"/>
          <w:sz w:val="22"/>
          <w:szCs w:val="22"/>
        </w:rPr>
        <w:t>ů</w:t>
      </w:r>
      <w:r w:rsidR="00FF5F7D" w:rsidRPr="3D67F325">
        <w:rPr>
          <w:rFonts w:ascii="Arial" w:hAnsi="Arial" w:cs="Arial"/>
          <w:sz w:val="22"/>
          <w:szCs w:val="22"/>
        </w:rPr>
        <w:t>, mezi které patří například přístavba nákupního centra Aupark</w:t>
      </w:r>
      <w:r w:rsidR="007532E1" w:rsidRPr="3D67F325">
        <w:rPr>
          <w:rFonts w:ascii="Arial" w:hAnsi="Arial" w:cs="Arial"/>
          <w:sz w:val="22"/>
          <w:szCs w:val="22"/>
        </w:rPr>
        <w:t>,</w:t>
      </w:r>
      <w:r w:rsidR="00CD2824" w:rsidRPr="3D67F325">
        <w:rPr>
          <w:rFonts w:ascii="Arial" w:hAnsi="Arial" w:cs="Arial"/>
          <w:sz w:val="22"/>
          <w:szCs w:val="22"/>
        </w:rPr>
        <w:t xml:space="preserve"> </w:t>
      </w:r>
      <w:r w:rsidR="00FF5F7D" w:rsidRPr="3D67F325">
        <w:rPr>
          <w:rFonts w:ascii="Arial" w:hAnsi="Arial" w:cs="Arial"/>
          <w:sz w:val="22"/>
          <w:szCs w:val="22"/>
        </w:rPr>
        <w:t xml:space="preserve">rekonstrukce funkcionalistického obchodního domu Dunaj nebo projekt </w:t>
      </w:r>
      <w:proofErr w:type="spellStart"/>
      <w:r w:rsidR="00FF5F7D" w:rsidRPr="3D67F325">
        <w:rPr>
          <w:rFonts w:ascii="Arial" w:hAnsi="Arial" w:cs="Arial"/>
          <w:sz w:val="22"/>
          <w:szCs w:val="22"/>
        </w:rPr>
        <w:t>Metropolis</w:t>
      </w:r>
      <w:proofErr w:type="spellEnd"/>
      <w:r w:rsidR="00FF5F7D" w:rsidRPr="3D67F325">
        <w:rPr>
          <w:rFonts w:ascii="Arial" w:hAnsi="Arial" w:cs="Arial"/>
          <w:sz w:val="22"/>
          <w:szCs w:val="22"/>
        </w:rPr>
        <w:t xml:space="preserve">, který vyrůstá v novém </w:t>
      </w:r>
      <w:r w:rsidR="00892C87" w:rsidRPr="3D67F325">
        <w:rPr>
          <w:rFonts w:ascii="Arial" w:hAnsi="Arial" w:cs="Arial"/>
          <w:sz w:val="22"/>
          <w:szCs w:val="22"/>
        </w:rPr>
        <w:t xml:space="preserve">centru </w:t>
      </w:r>
      <w:r w:rsidR="00FF5F7D" w:rsidRPr="3D67F325">
        <w:rPr>
          <w:rFonts w:ascii="Arial" w:hAnsi="Arial" w:cs="Arial"/>
          <w:sz w:val="22"/>
          <w:szCs w:val="22"/>
        </w:rPr>
        <w:t xml:space="preserve">Bratislavy. Významným </w:t>
      </w:r>
      <w:r w:rsidR="00FF5F7D" w:rsidRPr="3D67F325">
        <w:rPr>
          <w:rFonts w:ascii="Arial" w:hAnsi="Arial" w:cs="Arial"/>
          <w:sz w:val="22"/>
          <w:szCs w:val="22"/>
        </w:rPr>
        <w:lastRenderedPageBreak/>
        <w:t xml:space="preserve">úspěchem </w:t>
      </w:r>
      <w:r w:rsidR="00892C87" w:rsidRPr="3D67F325">
        <w:rPr>
          <w:rFonts w:ascii="Arial" w:hAnsi="Arial" w:cs="Arial"/>
          <w:sz w:val="22"/>
          <w:szCs w:val="22"/>
        </w:rPr>
        <w:t>je</w:t>
      </w:r>
      <w:r w:rsidR="00FF5F7D" w:rsidRPr="3D67F325">
        <w:rPr>
          <w:rFonts w:ascii="Arial" w:hAnsi="Arial" w:cs="Arial"/>
          <w:sz w:val="22"/>
          <w:szCs w:val="22"/>
        </w:rPr>
        <w:t xml:space="preserve"> rovněž možnost podílet se na projektu rekonstrukce a přístavby Fakultní nemocnice v Banské Bystrici.</w:t>
      </w:r>
      <w:r w:rsidR="00FF5F7D" w:rsidRPr="3D67F32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7E44B82" w14:textId="77777777" w:rsidR="00DB43BC" w:rsidRDefault="00DB43BC" w:rsidP="00FF5F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7A016A" w14:textId="7F0D699C" w:rsidR="00FF5F7D" w:rsidRDefault="00892C87" w:rsidP="00FF5F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Současným projektům </w:t>
      </w:r>
      <w:r w:rsidR="00FF5F7D">
        <w:rPr>
          <w:rFonts w:ascii="Arial" w:hAnsi="Arial" w:cs="Arial"/>
          <w:sz w:val="22"/>
          <w:szCs w:val="22"/>
        </w:rPr>
        <w:t xml:space="preserve">předchází řada úspěšně dokončených. Mimo již zmíněný projekt Bory </w:t>
      </w:r>
      <w:proofErr w:type="spellStart"/>
      <w:r w:rsidR="00FF5F7D">
        <w:rPr>
          <w:rFonts w:ascii="Arial" w:hAnsi="Arial" w:cs="Arial"/>
          <w:sz w:val="22"/>
          <w:szCs w:val="22"/>
        </w:rPr>
        <w:t>Mall</w:t>
      </w:r>
      <w:proofErr w:type="spellEnd"/>
      <w:r w:rsidR="00FF5F7D">
        <w:rPr>
          <w:rFonts w:ascii="Arial" w:hAnsi="Arial" w:cs="Arial"/>
          <w:sz w:val="22"/>
          <w:szCs w:val="22"/>
        </w:rPr>
        <w:t xml:space="preserve"> mezi ně patří novostavba Národního ústavu srdečních a cévních chorob na </w:t>
      </w:r>
      <w:proofErr w:type="spellStart"/>
      <w:r w:rsidR="00FF5F7D">
        <w:rPr>
          <w:rFonts w:ascii="Arial" w:hAnsi="Arial" w:cs="Arial"/>
          <w:sz w:val="22"/>
          <w:szCs w:val="22"/>
        </w:rPr>
        <w:t>Kramároch</w:t>
      </w:r>
      <w:proofErr w:type="spellEnd"/>
      <w:r w:rsidR="00FF5F7D">
        <w:rPr>
          <w:rFonts w:ascii="Arial" w:hAnsi="Arial" w:cs="Arial"/>
          <w:sz w:val="22"/>
          <w:szCs w:val="22"/>
        </w:rPr>
        <w:t xml:space="preserve">, výstavba administrativní budovy </w:t>
      </w:r>
      <w:proofErr w:type="spellStart"/>
      <w:r w:rsidR="00FF5F7D">
        <w:rPr>
          <w:rFonts w:ascii="Arial" w:hAnsi="Arial" w:cs="Arial"/>
          <w:sz w:val="22"/>
          <w:szCs w:val="22"/>
        </w:rPr>
        <w:t>The</w:t>
      </w:r>
      <w:proofErr w:type="spellEnd"/>
      <w:r w:rsidR="00FF5F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F7D">
        <w:rPr>
          <w:rFonts w:ascii="Arial" w:hAnsi="Arial" w:cs="Arial"/>
          <w:sz w:val="22"/>
          <w:szCs w:val="22"/>
        </w:rPr>
        <w:t>Mill</w:t>
      </w:r>
      <w:proofErr w:type="spellEnd"/>
      <w:r w:rsidR="00FF5F7D">
        <w:rPr>
          <w:rFonts w:ascii="Arial" w:hAnsi="Arial" w:cs="Arial"/>
          <w:sz w:val="22"/>
          <w:szCs w:val="22"/>
        </w:rPr>
        <w:t xml:space="preserve"> nebo stavba heliportu ve Fakultní nemocnici </w:t>
      </w:r>
      <w:proofErr w:type="spellStart"/>
      <w:r w:rsidR="00FF5F7D">
        <w:rPr>
          <w:rFonts w:ascii="Arial" w:hAnsi="Arial" w:cs="Arial"/>
          <w:sz w:val="22"/>
          <w:szCs w:val="22"/>
        </w:rPr>
        <w:t>Ružinov</w:t>
      </w:r>
      <w:proofErr w:type="spellEnd"/>
      <w:r w:rsidR="00DC528F">
        <w:rPr>
          <w:rFonts w:ascii="Arial" w:hAnsi="Arial" w:cs="Arial"/>
          <w:sz w:val="22"/>
          <w:szCs w:val="22"/>
        </w:rPr>
        <w:t>.</w:t>
      </w:r>
    </w:p>
    <w:p w14:paraId="1FFD0A42" w14:textId="5F1DEE3A" w:rsidR="00DC528F" w:rsidRDefault="00C53CED" w:rsidP="00FF5F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FEA4523" wp14:editId="7696A097">
            <wp:simplePos x="0" y="0"/>
            <wp:positionH relativeFrom="column">
              <wp:posOffset>-3533</wp:posOffset>
            </wp:positionH>
            <wp:positionV relativeFrom="paragraph">
              <wp:posOffset>219798</wp:posOffset>
            </wp:positionV>
            <wp:extent cx="4658995" cy="2620645"/>
            <wp:effectExtent l="0" t="0" r="1905" b="0"/>
            <wp:wrapTight wrapText="bothSides">
              <wp:wrapPolygon edited="0">
                <wp:start x="0" y="0"/>
                <wp:lineTo x="0" y="21459"/>
                <wp:lineTo x="21550" y="21459"/>
                <wp:lineTo x="21550" y="0"/>
                <wp:lineTo x="0" y="0"/>
              </wp:wrapPolygon>
            </wp:wrapTight>
            <wp:docPr id="605949950" name="Obrázek 2" descr="Obsah obrázku venku, strom, obloh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49950" name="Obrázek 2" descr="Obsah obrázku venku, strom, obloha, budov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9CC15" w14:textId="0E474490" w:rsidR="18E40A84" w:rsidRDefault="18E40A84" w:rsidP="18E40A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0396A5" w14:textId="1E3F78F8" w:rsidR="18E40A84" w:rsidRDefault="18E40A84" w:rsidP="18E40A8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1B06F5" w14:textId="0B5128E6" w:rsidR="00DC528F" w:rsidDel="00846A82" w:rsidRDefault="00DC528F" w:rsidP="00FF5F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584D4" w14:textId="2D6159D7" w:rsidR="00E717F8" w:rsidRDefault="00E717F8" w:rsidP="00B16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0F192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01451954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E55834A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72BF9A12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36CCC5CF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2BB7A829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0329A10E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75742C38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70911FAC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D2B3C80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0FD420A1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B1C995B" w14:textId="49B4EBED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A98D25" wp14:editId="48416C03">
            <wp:simplePos x="0" y="0"/>
            <wp:positionH relativeFrom="column">
              <wp:posOffset>-3772</wp:posOffset>
            </wp:positionH>
            <wp:positionV relativeFrom="paragraph">
              <wp:posOffset>124661</wp:posOffset>
            </wp:positionV>
            <wp:extent cx="4658400" cy="3495600"/>
            <wp:effectExtent l="0" t="0" r="2540" b="0"/>
            <wp:wrapTight wrapText="bothSides">
              <wp:wrapPolygon edited="0">
                <wp:start x="0" y="0"/>
                <wp:lineTo x="0" y="21506"/>
                <wp:lineTo x="21553" y="21506"/>
                <wp:lineTo x="21553" y="0"/>
                <wp:lineTo x="0" y="0"/>
              </wp:wrapPolygon>
            </wp:wrapTight>
            <wp:docPr id="1580451433" name="Obrázek 3" descr="Obsah obrázku venku, obloha, strom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4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A5E60" w14:textId="3A32BC1A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016C66E2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21ECDA3D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6352065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648B3942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14C4A362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1F5281B4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1E54621B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275E747A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43B19649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2538967F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162E86FC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39D24E36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68662E7C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E457A49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1BE370E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155828A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6CF72E93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028FA77F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5E14271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A86B3A7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2DA40E84" w14:textId="77777777" w:rsidR="00C53CED" w:rsidRDefault="00C53CED" w:rsidP="1C54A57F">
      <w:pPr>
        <w:pStyle w:val="Text"/>
        <w:spacing w:after="0"/>
        <w:rPr>
          <w:rFonts w:ascii="Arial" w:hAnsi="Arial" w:cs="Arial"/>
          <w:i/>
          <w:iCs/>
          <w:sz w:val="22"/>
        </w:rPr>
      </w:pPr>
    </w:p>
    <w:p w14:paraId="5F5C8EE2" w14:textId="7CA6FF7B" w:rsidR="00DC528F" w:rsidRDefault="10F173F0" w:rsidP="00E64676">
      <w:pPr>
        <w:pStyle w:val="Text"/>
        <w:spacing w:after="0"/>
        <w:jc w:val="both"/>
        <w:rPr>
          <w:rFonts w:ascii="Arial" w:hAnsi="Arial" w:cs="Arial"/>
          <w:i/>
          <w:iCs/>
          <w:sz w:val="22"/>
        </w:rPr>
      </w:pPr>
      <w:r w:rsidRPr="1C54A57F">
        <w:rPr>
          <w:rFonts w:ascii="Arial" w:hAnsi="Arial" w:cs="Arial"/>
          <w:i/>
          <w:iCs/>
          <w:sz w:val="22"/>
        </w:rPr>
        <w:t xml:space="preserve">Autor fotografií a vizualizací: Vydrica Development </w:t>
      </w:r>
    </w:p>
    <w:p w14:paraId="48CFB278" w14:textId="5249D1D6" w:rsidR="00DC528F" w:rsidRDefault="0078468A" w:rsidP="00E64676">
      <w:pPr>
        <w:pStyle w:val="Text"/>
        <w:spacing w:after="0"/>
        <w:jc w:val="both"/>
        <w:rPr>
          <w:rFonts w:ascii="Arial" w:hAnsi="Arial" w:cs="Arial"/>
          <w:i/>
          <w:iCs/>
          <w:sz w:val="22"/>
        </w:rPr>
      </w:pPr>
      <w:r w:rsidRPr="1C54A57F">
        <w:rPr>
          <w:rFonts w:ascii="Arial" w:hAnsi="Arial" w:cs="Arial"/>
          <w:i/>
          <w:iCs/>
          <w:sz w:val="22"/>
        </w:rPr>
        <w:t>V podhradí, v t</w:t>
      </w:r>
      <w:r w:rsidR="00DC528F" w:rsidRPr="1C54A57F">
        <w:rPr>
          <w:rFonts w:ascii="Arial" w:hAnsi="Arial" w:cs="Arial"/>
          <w:i/>
          <w:iCs/>
          <w:sz w:val="22"/>
        </w:rPr>
        <w:t>ěsné</w:t>
      </w:r>
      <w:r w:rsidRPr="1C54A57F">
        <w:rPr>
          <w:rFonts w:ascii="Arial" w:hAnsi="Arial" w:cs="Arial"/>
          <w:i/>
          <w:iCs/>
          <w:sz w:val="22"/>
        </w:rPr>
        <w:t xml:space="preserve"> blízkosti historického srd</w:t>
      </w:r>
      <w:r w:rsidR="00DC528F" w:rsidRPr="1C54A57F">
        <w:rPr>
          <w:rFonts w:ascii="Arial" w:hAnsi="Arial" w:cs="Arial"/>
          <w:i/>
          <w:iCs/>
          <w:sz w:val="22"/>
        </w:rPr>
        <w:t>ce</w:t>
      </w:r>
      <w:r w:rsidRPr="1C54A57F">
        <w:rPr>
          <w:rFonts w:ascii="Arial" w:hAnsi="Arial" w:cs="Arial"/>
          <w:i/>
          <w:iCs/>
          <w:sz w:val="22"/>
        </w:rPr>
        <w:t xml:space="preserve"> Bratislavy</w:t>
      </w:r>
      <w:r w:rsidR="00E64676">
        <w:rPr>
          <w:rFonts w:ascii="Arial" w:hAnsi="Arial" w:cs="Arial"/>
          <w:i/>
          <w:iCs/>
          <w:sz w:val="22"/>
        </w:rPr>
        <w:t>,</w:t>
      </w:r>
      <w:r w:rsidRPr="1C54A57F">
        <w:rPr>
          <w:rFonts w:ascii="Arial" w:hAnsi="Arial" w:cs="Arial"/>
          <w:i/>
          <w:iCs/>
          <w:sz w:val="22"/>
        </w:rPr>
        <w:t xml:space="preserve"> </w:t>
      </w:r>
      <w:r w:rsidR="00DC528F" w:rsidRPr="1C54A57F">
        <w:rPr>
          <w:rFonts w:ascii="Arial" w:hAnsi="Arial" w:cs="Arial"/>
          <w:i/>
          <w:iCs/>
          <w:sz w:val="22"/>
        </w:rPr>
        <w:t>vyrůstá</w:t>
      </w:r>
      <w:r w:rsidRPr="1C54A57F">
        <w:rPr>
          <w:rFonts w:ascii="Arial" w:hAnsi="Arial" w:cs="Arial"/>
          <w:i/>
          <w:iCs/>
          <w:sz w:val="22"/>
        </w:rPr>
        <w:t xml:space="preserve"> autentická </w:t>
      </w:r>
      <w:r w:rsidR="00DC528F" w:rsidRPr="1C54A57F">
        <w:rPr>
          <w:rFonts w:ascii="Arial" w:hAnsi="Arial" w:cs="Arial"/>
          <w:i/>
          <w:iCs/>
          <w:sz w:val="22"/>
        </w:rPr>
        <w:t>městská čtvrť</w:t>
      </w:r>
      <w:r w:rsidRPr="1C54A57F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Pr="1C54A57F">
        <w:rPr>
          <w:rFonts w:ascii="Arial" w:hAnsi="Arial" w:cs="Arial"/>
          <w:i/>
          <w:iCs/>
          <w:sz w:val="22"/>
        </w:rPr>
        <w:t>Vydrica</w:t>
      </w:r>
      <w:proofErr w:type="spellEnd"/>
      <w:r w:rsidRPr="1C54A57F">
        <w:rPr>
          <w:rFonts w:ascii="Arial" w:hAnsi="Arial" w:cs="Arial"/>
          <w:i/>
          <w:iCs/>
          <w:sz w:val="22"/>
        </w:rPr>
        <w:t xml:space="preserve">. Na mapu </w:t>
      </w:r>
      <w:r w:rsidR="00DC528F" w:rsidRPr="1C54A57F">
        <w:rPr>
          <w:rFonts w:ascii="Arial" w:hAnsi="Arial" w:cs="Arial"/>
          <w:i/>
          <w:iCs/>
          <w:sz w:val="22"/>
        </w:rPr>
        <w:t>města opět vrátí</w:t>
      </w:r>
      <w:r w:rsidRPr="1C54A57F">
        <w:rPr>
          <w:rFonts w:ascii="Arial" w:hAnsi="Arial" w:cs="Arial"/>
          <w:i/>
          <w:iCs/>
          <w:sz w:val="22"/>
        </w:rPr>
        <w:t xml:space="preserve"> lokalitu, kt</w:t>
      </w:r>
      <w:r w:rsidR="00DC528F" w:rsidRPr="1C54A57F">
        <w:rPr>
          <w:rFonts w:ascii="Arial" w:hAnsi="Arial" w:cs="Arial"/>
          <w:i/>
          <w:iCs/>
          <w:sz w:val="22"/>
        </w:rPr>
        <w:t>e</w:t>
      </w:r>
      <w:r w:rsidRPr="1C54A57F">
        <w:rPr>
          <w:rFonts w:ascii="Arial" w:hAnsi="Arial" w:cs="Arial"/>
          <w:i/>
          <w:iCs/>
          <w:sz w:val="22"/>
        </w:rPr>
        <w:t>rá b</w:t>
      </w:r>
      <w:r w:rsidR="00DC528F" w:rsidRPr="1C54A57F">
        <w:rPr>
          <w:rFonts w:ascii="Arial" w:hAnsi="Arial" w:cs="Arial"/>
          <w:i/>
          <w:iCs/>
          <w:sz w:val="22"/>
        </w:rPr>
        <w:t xml:space="preserve">yla dříve </w:t>
      </w:r>
      <w:r w:rsidRPr="1C54A57F">
        <w:rPr>
          <w:rFonts w:ascii="Arial" w:hAnsi="Arial" w:cs="Arial"/>
          <w:i/>
          <w:iCs/>
          <w:sz w:val="22"/>
        </w:rPr>
        <w:t>plná života.</w:t>
      </w:r>
      <w:r w:rsidR="32EE20CB" w:rsidRPr="1C54A57F">
        <w:rPr>
          <w:rFonts w:ascii="Arial" w:hAnsi="Arial" w:cs="Arial"/>
          <w:i/>
          <w:iCs/>
          <w:sz w:val="22"/>
        </w:rPr>
        <w:t xml:space="preserve"> </w:t>
      </w:r>
    </w:p>
    <w:p w14:paraId="58B93381" w14:textId="1881E182" w:rsidR="00DC528F" w:rsidRPr="0078468A" w:rsidRDefault="00DC528F" w:rsidP="0078468A">
      <w:pPr>
        <w:pStyle w:val="Text"/>
        <w:spacing w:after="0"/>
        <w:rPr>
          <w:rFonts w:ascii="Arial" w:hAnsi="Arial" w:cs="Arial"/>
          <w:i/>
          <w:iCs/>
          <w:sz w:val="20"/>
          <w:szCs w:val="20"/>
        </w:rPr>
      </w:pPr>
    </w:p>
    <w:p w14:paraId="70076FFB" w14:textId="0A8C20E2" w:rsidR="0078468A" w:rsidRDefault="0078468A" w:rsidP="00B16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F9B23F" w14:textId="70705BF3" w:rsidR="00B37D38" w:rsidRDefault="005F18F6" w:rsidP="00B16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18465DA" wp14:editId="7C844DA6">
            <wp:extent cx="4720975" cy="2775758"/>
            <wp:effectExtent l="0" t="0" r="3810" b="5715"/>
            <wp:docPr id="1434470342" name="Obrázek 2" descr="Obsah obrázku venku, obloha, mrak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374" cy="281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5075" w14:textId="23CCD277" w:rsidR="0072013A" w:rsidRDefault="5A6D9343" w:rsidP="1C54A57F">
      <w:pPr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1C54A57F">
        <w:rPr>
          <w:rFonts w:ascii="Arial" w:eastAsia="Arial" w:hAnsi="Arial" w:cs="Arial"/>
          <w:i/>
          <w:iCs/>
          <w:sz w:val="22"/>
          <w:szCs w:val="22"/>
        </w:rPr>
        <w:t xml:space="preserve">Autor fotografií a vizualizací: </w:t>
      </w:r>
      <w:r w:rsidRPr="1C54A57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Obermeyer Helika a.s.</w:t>
      </w:r>
      <w:r w:rsidRPr="1C54A57F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29FF5026" w14:textId="2B23A261" w:rsidR="00DC528F" w:rsidRDefault="001815FD" w:rsidP="1C54A57F">
      <w:pPr>
        <w:pStyle w:val="Text"/>
        <w:spacing w:after="0" w:line="276" w:lineRule="auto"/>
        <w:jc w:val="both"/>
        <w:rPr>
          <w:rFonts w:ascii="Arial" w:eastAsia="Arial" w:hAnsi="Arial" w:cs="Arial"/>
          <w:i/>
          <w:iCs/>
          <w:sz w:val="22"/>
        </w:rPr>
      </w:pPr>
      <w:r w:rsidRPr="1C54A57F">
        <w:rPr>
          <w:rFonts w:ascii="Arial" w:eastAsia="Arial" w:hAnsi="Arial" w:cs="Arial"/>
          <w:i/>
          <w:iCs/>
          <w:sz w:val="22"/>
        </w:rPr>
        <w:t xml:space="preserve">Onkologický ústav sv. Alžběty se nachází v centru Bratislavy a je součástí velkého areálu. </w:t>
      </w:r>
      <w:r w:rsidR="0072013A" w:rsidRPr="1C54A57F">
        <w:rPr>
          <w:rFonts w:ascii="Arial" w:eastAsia="Arial" w:hAnsi="Arial" w:cs="Arial"/>
          <w:i/>
          <w:iCs/>
          <w:sz w:val="22"/>
        </w:rPr>
        <w:t>Rozšířením b</w:t>
      </w:r>
      <w:r w:rsidRPr="1C54A57F">
        <w:rPr>
          <w:rFonts w:ascii="Arial" w:eastAsia="Arial" w:hAnsi="Arial" w:cs="Arial"/>
          <w:i/>
          <w:iCs/>
          <w:sz w:val="22"/>
        </w:rPr>
        <w:t xml:space="preserve">udov </w:t>
      </w:r>
      <w:r w:rsidR="0072013A" w:rsidRPr="1C54A57F">
        <w:rPr>
          <w:rFonts w:ascii="Arial" w:eastAsia="Arial" w:hAnsi="Arial" w:cs="Arial"/>
          <w:i/>
          <w:iCs/>
          <w:sz w:val="22"/>
        </w:rPr>
        <w:t xml:space="preserve">B a </w:t>
      </w:r>
      <w:r w:rsidRPr="1C54A57F">
        <w:rPr>
          <w:rFonts w:ascii="Arial" w:eastAsia="Arial" w:hAnsi="Arial" w:cs="Arial"/>
          <w:i/>
          <w:iCs/>
          <w:sz w:val="22"/>
        </w:rPr>
        <w:t xml:space="preserve">C </w:t>
      </w:r>
      <w:r w:rsidR="0072013A" w:rsidRPr="1C54A57F">
        <w:rPr>
          <w:rFonts w:ascii="Arial" w:eastAsia="Arial" w:hAnsi="Arial" w:cs="Arial"/>
          <w:i/>
          <w:iCs/>
          <w:sz w:val="22"/>
        </w:rPr>
        <w:t>byl zvýšen komfort pro pacienty, zvětšila se ambulantní část, zázemí pro personál a přibylo nové PET-CT, laboratoř pro radiofarmaka a byl navržen nový lineární urychlovač s potřebnou technologií Složitost celého projektu je v požadovaném souběhu stavby a fungování nemocnice umístěné v centru města.</w:t>
      </w:r>
    </w:p>
    <w:p w14:paraId="2F9376E7" w14:textId="77777777" w:rsidR="00DC528F" w:rsidRDefault="00DC528F" w:rsidP="00DC528F">
      <w:pPr>
        <w:pStyle w:val="Text"/>
        <w:spacing w:after="0" w:line="276" w:lineRule="auto"/>
        <w:jc w:val="both"/>
        <w:rPr>
          <w:rFonts w:ascii="Arial" w:hAnsi="Arial" w:cs="Arial"/>
          <w:i/>
          <w:iCs/>
          <w:sz w:val="22"/>
        </w:rPr>
      </w:pPr>
    </w:p>
    <w:p w14:paraId="7C47C94C" w14:textId="77777777" w:rsidR="00E64676" w:rsidRDefault="00E64676" w:rsidP="0072013A">
      <w:pPr>
        <w:pStyle w:val="Text"/>
        <w:spacing w:after="0"/>
        <w:rPr>
          <w:noProof/>
        </w:rPr>
      </w:pPr>
    </w:p>
    <w:p w14:paraId="30301EFC" w14:textId="6A2DDB6D" w:rsidR="007C1D31" w:rsidRDefault="007C1D31" w:rsidP="0072013A">
      <w:pPr>
        <w:pStyle w:val="Text"/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7DA8D392" wp14:editId="69026D9B">
            <wp:extent cx="4779819" cy="3124543"/>
            <wp:effectExtent l="0" t="0" r="1905" b="0"/>
            <wp:docPr id="301010690" name="Obrázek 3" descr="Obsah obrázku interiér, strop, osoba, rad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5" r="4294"/>
                    <a:stretch/>
                  </pic:blipFill>
                  <pic:spPr bwMode="auto">
                    <a:xfrm>
                      <a:off x="0" y="0"/>
                      <a:ext cx="4876300" cy="3187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7E5C4" w14:textId="404E0299" w:rsidR="007C1D31" w:rsidRPr="00DC528F" w:rsidRDefault="30BAA88A" w:rsidP="1C54A57F">
      <w:pPr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1C54A57F">
        <w:rPr>
          <w:rFonts w:ascii="Arial" w:eastAsia="Arial" w:hAnsi="Arial" w:cs="Arial"/>
          <w:i/>
          <w:iCs/>
          <w:sz w:val="22"/>
          <w:szCs w:val="22"/>
        </w:rPr>
        <w:t xml:space="preserve">Autor fotografií a vizualizací: </w:t>
      </w:r>
      <w:r w:rsidRPr="1C54A57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Obermeyer Helika a.s.</w:t>
      </w:r>
      <w:r w:rsidRPr="1C54A57F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1203640" w14:textId="11192B19" w:rsidR="00C76362" w:rsidRPr="00C53CED" w:rsidRDefault="00592D71" w:rsidP="00C53CED">
      <w:pPr>
        <w:pStyle w:val="Text"/>
        <w:spacing w:after="0" w:line="276" w:lineRule="auto"/>
        <w:jc w:val="both"/>
        <w:rPr>
          <w:rFonts w:ascii="Arial" w:eastAsia="Arial" w:hAnsi="Arial" w:cs="Arial"/>
          <w:i/>
          <w:iCs/>
          <w:sz w:val="22"/>
        </w:rPr>
      </w:pPr>
      <w:r w:rsidRPr="1C54A57F">
        <w:rPr>
          <w:rFonts w:ascii="Arial" w:eastAsia="Arial" w:hAnsi="Arial" w:cs="Arial"/>
          <w:i/>
          <w:iCs/>
          <w:sz w:val="22"/>
        </w:rPr>
        <w:t xml:space="preserve">Počátky slovenské kanceláře jsou spojeny s výstavbou obchodního centra Bory </w:t>
      </w:r>
      <w:proofErr w:type="spellStart"/>
      <w:r w:rsidRPr="1C54A57F">
        <w:rPr>
          <w:rFonts w:ascii="Arial" w:eastAsia="Arial" w:hAnsi="Arial" w:cs="Arial"/>
          <w:i/>
          <w:iCs/>
          <w:sz w:val="22"/>
        </w:rPr>
        <w:t>Mall</w:t>
      </w:r>
      <w:proofErr w:type="spellEnd"/>
      <w:r w:rsidRPr="1C54A57F">
        <w:rPr>
          <w:rFonts w:ascii="Arial" w:eastAsia="Arial" w:hAnsi="Arial" w:cs="Arial"/>
          <w:i/>
          <w:iCs/>
          <w:sz w:val="22"/>
        </w:rPr>
        <w:t xml:space="preserve">, což byla skvělá zkušenost díky spolupráci s architektem </w:t>
      </w:r>
      <w:proofErr w:type="spellStart"/>
      <w:r w:rsidRPr="1C54A57F">
        <w:rPr>
          <w:rFonts w:ascii="Arial" w:eastAsia="Arial" w:hAnsi="Arial" w:cs="Arial"/>
          <w:i/>
          <w:iCs/>
          <w:sz w:val="22"/>
        </w:rPr>
        <w:t>Massimilianem</w:t>
      </w:r>
      <w:proofErr w:type="spellEnd"/>
      <w:r w:rsidRPr="1C54A57F">
        <w:rPr>
          <w:rFonts w:ascii="Arial" w:eastAsia="Arial" w:hAnsi="Arial" w:cs="Arial"/>
          <w:i/>
          <w:iCs/>
          <w:sz w:val="22"/>
        </w:rPr>
        <w:t xml:space="preserve"> </w:t>
      </w:r>
      <w:proofErr w:type="spellStart"/>
      <w:r w:rsidRPr="1C54A57F">
        <w:rPr>
          <w:rFonts w:ascii="Arial" w:eastAsia="Arial" w:hAnsi="Arial" w:cs="Arial"/>
          <w:i/>
          <w:iCs/>
          <w:sz w:val="22"/>
        </w:rPr>
        <w:t>Fuksasem</w:t>
      </w:r>
      <w:proofErr w:type="spellEnd"/>
      <w:r w:rsidRPr="1C54A57F">
        <w:rPr>
          <w:rFonts w:ascii="Arial" w:eastAsia="Arial" w:hAnsi="Arial" w:cs="Arial"/>
          <w:i/>
          <w:iCs/>
          <w:sz w:val="22"/>
        </w:rPr>
        <w:t>. Obchodní centrum na severozápadním okraji Bratislavy je součástí nové městské čtvrti a nabízí multifunkční komplex s obchody, službami, sportovním a kulturním vyžitím.</w:t>
      </w:r>
    </w:p>
    <w:p w14:paraId="210EADF5" w14:textId="022B33B1" w:rsidR="001732B9" w:rsidRDefault="00000000" w:rsidP="001732B9">
      <w:pPr>
        <w:jc w:val="center"/>
        <w:rPr>
          <w:rStyle w:val="Hypertextovodkaz"/>
        </w:rPr>
      </w:pPr>
      <w:hyperlink r:id="rId14" w:tgtFrame="_blank" w:history="1">
        <w:r w:rsidR="001732B9" w:rsidRPr="0076667D">
          <w:rPr>
            <w:rStyle w:val="Hypertextovodkaz"/>
          </w:rPr>
          <w:t>www.obermeyer.cz</w:t>
        </w:r>
      </w:hyperlink>
    </w:p>
    <w:p w14:paraId="2E74E4EA" w14:textId="3A5DA116" w:rsidR="00686712" w:rsidRDefault="00686712" w:rsidP="001732B9">
      <w:pPr>
        <w:jc w:val="center"/>
        <w:rPr>
          <w:rStyle w:val="Hypertextovodkaz"/>
        </w:rPr>
      </w:pPr>
      <w:r>
        <w:rPr>
          <w:rStyle w:val="Hypertextovodkaz"/>
        </w:rPr>
        <w:t>www.obermeyer.sk</w:t>
      </w:r>
    </w:p>
    <w:p w14:paraId="4B3457DC" w14:textId="0C17EF85" w:rsidR="001732B9" w:rsidRPr="0076667D" w:rsidRDefault="001732B9" w:rsidP="00734E88"/>
    <w:p w14:paraId="6244D9B5" w14:textId="292C76F4" w:rsidR="001732B9" w:rsidRPr="0076667D" w:rsidRDefault="00000000" w:rsidP="003931DD">
      <w:pPr>
        <w:jc w:val="center"/>
      </w:pPr>
      <w:hyperlink r:id="rId15" w:history="1">
        <w:r w:rsidR="00734E88" w:rsidRPr="00F4678E">
          <w:rPr>
            <w:rStyle w:val="Hypertextovodkaz"/>
          </w:rPr>
          <w:t>www.obermeyer-group.com</w:t>
        </w:r>
      </w:hyperlink>
    </w:p>
    <w:p w14:paraId="0660DC29" w14:textId="77777777" w:rsidR="001732B9" w:rsidRPr="0076667D" w:rsidRDefault="001732B9" w:rsidP="001732B9">
      <w:r w:rsidRPr="0076667D">
        <w:t> </w:t>
      </w:r>
    </w:p>
    <w:p w14:paraId="638DD86D" w14:textId="4938D8FE" w:rsidR="001732B9" w:rsidRPr="0076667D" w:rsidRDefault="001732B9" w:rsidP="00F76D81">
      <w:pPr>
        <w:jc w:val="both"/>
      </w:pPr>
      <w:r w:rsidRPr="0076667D">
        <w:rPr>
          <w:b/>
          <w:bCs/>
        </w:rPr>
        <w:t>Společnost OBERMEYER HELIKA a.s.</w:t>
      </w:r>
      <w:r w:rsidRPr="0076667D">
        <w:rPr>
          <w:rFonts w:ascii="Arial" w:hAnsi="Arial" w:cs="Arial"/>
        </w:rPr>
        <w:t> </w:t>
      </w:r>
      <w:r w:rsidRPr="0076667D">
        <w:t>patří k</w:t>
      </w:r>
      <w:r w:rsidRPr="0076667D">
        <w:rPr>
          <w:rFonts w:ascii="Arial" w:hAnsi="Arial" w:cs="Arial"/>
        </w:rPr>
        <w:t> </w:t>
      </w:r>
      <w:r w:rsidRPr="0076667D">
        <w:t>největším projekčním a</w:t>
      </w:r>
      <w:r w:rsidRPr="0076667D">
        <w:rPr>
          <w:rFonts w:ascii="Arial" w:hAnsi="Arial" w:cs="Arial"/>
        </w:rPr>
        <w:t> </w:t>
      </w:r>
      <w:r w:rsidRPr="0076667D">
        <w:t>stavebně-poradenským kancelářím v</w:t>
      </w:r>
      <w:r w:rsidRPr="0076667D">
        <w:rPr>
          <w:rFonts w:ascii="Arial" w:hAnsi="Arial" w:cs="Arial"/>
        </w:rPr>
        <w:t> </w:t>
      </w:r>
      <w:r w:rsidRPr="0076667D">
        <w:t>ČR. Poskytuje komplexní služby v</w:t>
      </w:r>
      <w:r w:rsidRPr="0076667D">
        <w:rPr>
          <w:rFonts w:ascii="Arial" w:hAnsi="Arial" w:cs="Arial"/>
        </w:rPr>
        <w:t> </w:t>
      </w:r>
      <w:r w:rsidRPr="0076667D">
        <w:t>oblasti projektování, konstrukcí pozemních a</w:t>
      </w:r>
      <w:r w:rsidRPr="0076667D">
        <w:rPr>
          <w:rFonts w:ascii="Arial" w:hAnsi="Arial" w:cs="Arial"/>
        </w:rPr>
        <w:t> </w:t>
      </w:r>
      <w:r w:rsidRPr="0076667D">
        <w:t>dopravních staveb, projektového managementu a</w:t>
      </w:r>
      <w:r w:rsidRPr="0076667D">
        <w:rPr>
          <w:rFonts w:ascii="Arial" w:hAnsi="Arial" w:cs="Arial"/>
        </w:rPr>
        <w:t> </w:t>
      </w:r>
      <w:r w:rsidRPr="0076667D">
        <w:t>odborného technického poradenství. Disponuje jedním z</w:t>
      </w:r>
      <w:r w:rsidRPr="0076667D">
        <w:rPr>
          <w:rFonts w:ascii="Arial" w:hAnsi="Arial" w:cs="Arial"/>
        </w:rPr>
        <w:t> </w:t>
      </w:r>
      <w:r w:rsidRPr="0076667D">
        <w:t>největších týmů statiků v</w:t>
      </w:r>
      <w:r w:rsidRPr="0076667D">
        <w:rPr>
          <w:rFonts w:ascii="Arial" w:hAnsi="Arial" w:cs="Arial"/>
        </w:rPr>
        <w:t> </w:t>
      </w:r>
      <w:r w:rsidRPr="0076667D">
        <w:t>ČR včetně specialistů na mostní konstrukce. Na českém i</w:t>
      </w:r>
      <w:r w:rsidRPr="0076667D">
        <w:rPr>
          <w:rFonts w:ascii="Arial" w:hAnsi="Arial" w:cs="Arial"/>
        </w:rPr>
        <w:t> </w:t>
      </w:r>
      <w:r w:rsidRPr="0076667D">
        <w:t>slovenském trhu je firma jedním z</w:t>
      </w:r>
      <w:r w:rsidRPr="0076667D">
        <w:rPr>
          <w:rFonts w:ascii="Arial" w:hAnsi="Arial" w:cs="Arial"/>
        </w:rPr>
        <w:t> </w:t>
      </w:r>
      <w:r w:rsidRPr="0076667D">
        <w:t>lídrů projektování ve 3D a</w:t>
      </w:r>
      <w:r w:rsidRPr="0076667D">
        <w:rPr>
          <w:rFonts w:ascii="Arial" w:hAnsi="Arial" w:cs="Arial"/>
        </w:rPr>
        <w:t> </w:t>
      </w:r>
      <w:r w:rsidRPr="0076667D">
        <w:t>modelování staveb systémem BIM. Do širokého portfolia projektů, na kterých se společnost</w:t>
      </w:r>
      <w:r w:rsidRPr="0076667D">
        <w:rPr>
          <w:rFonts w:ascii="Arial" w:hAnsi="Arial" w:cs="Arial"/>
        </w:rPr>
        <w:t> </w:t>
      </w:r>
      <w:r w:rsidRPr="0076667D">
        <w:rPr>
          <w:b/>
          <w:bCs/>
        </w:rPr>
        <w:t>OBERMEYER HELIKA</w:t>
      </w:r>
      <w:r w:rsidRPr="0076667D">
        <w:rPr>
          <w:rFonts w:ascii="Arial" w:hAnsi="Arial" w:cs="Arial"/>
        </w:rPr>
        <w:t> </w:t>
      </w:r>
      <w:r w:rsidRPr="0076667D">
        <w:t>podílela, náleží zdravotnické stavby, obchodní centra, rezidenční komplexy, kancelářské budovy, budovy pro státní správu, kulturní instituce, církevní objekty, stavby pro školství, průmyslové a</w:t>
      </w:r>
      <w:r w:rsidRPr="0076667D">
        <w:rPr>
          <w:rFonts w:ascii="Arial" w:hAnsi="Arial" w:cs="Arial"/>
        </w:rPr>
        <w:t> </w:t>
      </w:r>
      <w:r w:rsidRPr="0076667D">
        <w:t>logistické areály i</w:t>
      </w:r>
      <w:r w:rsidRPr="0076667D">
        <w:rPr>
          <w:rFonts w:ascii="Arial" w:hAnsi="Arial" w:cs="Arial"/>
        </w:rPr>
        <w:t> </w:t>
      </w:r>
      <w:r w:rsidRPr="0076667D">
        <w:t>stavby dopravní infrastruktury a</w:t>
      </w:r>
      <w:r w:rsidRPr="0076667D">
        <w:rPr>
          <w:rFonts w:ascii="Arial" w:hAnsi="Arial" w:cs="Arial"/>
        </w:rPr>
        <w:t> </w:t>
      </w:r>
      <w:r w:rsidRPr="0076667D">
        <w:t>letišť. Mezi její nejvýznamnější reference se řadí například Nové divadlo v</w:t>
      </w:r>
      <w:r w:rsidRPr="0076667D">
        <w:rPr>
          <w:rFonts w:ascii="Arial" w:hAnsi="Arial" w:cs="Arial"/>
        </w:rPr>
        <w:t> </w:t>
      </w:r>
      <w:r w:rsidRPr="0076667D">
        <w:t>Plzni, O2 Arena, obchodní centra Quadrio, Černý Most a</w:t>
      </w:r>
      <w:r w:rsidRPr="0076667D">
        <w:rPr>
          <w:rFonts w:ascii="Arial" w:hAnsi="Arial" w:cs="Arial"/>
        </w:rPr>
        <w:t> </w:t>
      </w:r>
      <w:r w:rsidRPr="0076667D">
        <w:t>Chodov, Základní škola Roztoky či dětské oddělení Fakultní nemocnice Motol. Má také bohaté zkušenosti s</w:t>
      </w:r>
      <w:r w:rsidRPr="0076667D">
        <w:rPr>
          <w:rFonts w:ascii="Arial" w:hAnsi="Arial" w:cs="Arial"/>
        </w:rPr>
        <w:t> </w:t>
      </w:r>
      <w:r w:rsidRPr="0076667D">
        <w:t>přípravou urbanistických studií v</w:t>
      </w:r>
      <w:r w:rsidRPr="0076667D">
        <w:rPr>
          <w:rFonts w:ascii="Arial" w:hAnsi="Arial" w:cs="Arial"/>
        </w:rPr>
        <w:t> </w:t>
      </w:r>
      <w:r w:rsidRPr="0076667D">
        <w:t>ČR i</w:t>
      </w:r>
      <w:r w:rsidRPr="0076667D">
        <w:rPr>
          <w:rFonts w:ascii="Arial" w:hAnsi="Arial" w:cs="Arial"/>
        </w:rPr>
        <w:t> </w:t>
      </w:r>
      <w:r w:rsidRPr="0076667D">
        <w:t>v zahraničí. Společnost s</w:t>
      </w:r>
      <w:r w:rsidRPr="0076667D">
        <w:rPr>
          <w:rFonts w:ascii="Arial" w:hAnsi="Arial" w:cs="Arial"/>
        </w:rPr>
        <w:t> </w:t>
      </w:r>
      <w:r w:rsidRPr="0076667D">
        <w:t>původním názvem Helika své podnikání v</w:t>
      </w:r>
      <w:r w:rsidRPr="0076667D">
        <w:rPr>
          <w:rFonts w:ascii="Arial" w:hAnsi="Arial" w:cs="Arial"/>
        </w:rPr>
        <w:t> </w:t>
      </w:r>
      <w:r w:rsidRPr="0076667D">
        <w:t>České republice rozběhla v</w:t>
      </w:r>
      <w:r w:rsidRPr="0076667D">
        <w:rPr>
          <w:rFonts w:ascii="Arial" w:hAnsi="Arial" w:cs="Arial"/>
        </w:rPr>
        <w:t> </w:t>
      </w:r>
      <w:r w:rsidRPr="0076667D">
        <w:t>letech 1990-1991 a</w:t>
      </w:r>
      <w:r w:rsidRPr="0076667D">
        <w:rPr>
          <w:rFonts w:ascii="Arial" w:hAnsi="Arial" w:cs="Arial"/>
        </w:rPr>
        <w:t> </w:t>
      </w:r>
      <w:r w:rsidRPr="0076667D">
        <w:t>od května 2004 rozšířila své aktivity na Slovensko a</w:t>
      </w:r>
      <w:r w:rsidRPr="0076667D">
        <w:rPr>
          <w:rFonts w:ascii="Arial" w:hAnsi="Arial" w:cs="Arial"/>
        </w:rPr>
        <w:t> </w:t>
      </w:r>
      <w:r w:rsidRPr="0076667D">
        <w:t>otevřela pobočku v</w:t>
      </w:r>
      <w:r w:rsidRPr="0076667D">
        <w:rPr>
          <w:rFonts w:ascii="Arial" w:hAnsi="Arial" w:cs="Arial"/>
        </w:rPr>
        <w:t> </w:t>
      </w:r>
      <w:r w:rsidRPr="0076667D">
        <w:t>Bratislavě. V</w:t>
      </w:r>
      <w:r w:rsidRPr="0076667D">
        <w:rPr>
          <w:rFonts w:ascii="Arial" w:hAnsi="Arial" w:cs="Arial"/>
        </w:rPr>
        <w:t> </w:t>
      </w:r>
      <w:r w:rsidRPr="0076667D">
        <w:t>červnu 2007 se stala součástí nadnárodní skupiny Obermeyer, která patří k</w:t>
      </w:r>
      <w:r w:rsidRPr="0076667D">
        <w:rPr>
          <w:rFonts w:ascii="Arial" w:hAnsi="Arial" w:cs="Arial"/>
        </w:rPr>
        <w:t> </w:t>
      </w:r>
      <w:r w:rsidRPr="0076667D">
        <w:t>největším projekčním kancelářím v</w:t>
      </w:r>
      <w:r w:rsidRPr="0076667D">
        <w:rPr>
          <w:rFonts w:ascii="Arial" w:hAnsi="Arial" w:cs="Arial"/>
        </w:rPr>
        <w:t> </w:t>
      </w:r>
      <w:r w:rsidRPr="0076667D">
        <w:t>Evropě s</w:t>
      </w:r>
      <w:r w:rsidRPr="0076667D">
        <w:rPr>
          <w:rFonts w:ascii="Arial" w:hAnsi="Arial" w:cs="Arial"/>
        </w:rPr>
        <w:t> </w:t>
      </w:r>
      <w:r w:rsidRPr="0076667D">
        <w:t>celosvětovou působností. </w:t>
      </w:r>
    </w:p>
    <w:p w14:paraId="53B4B945" w14:textId="77777777" w:rsidR="001732B9" w:rsidRPr="0076667D" w:rsidRDefault="001732B9" w:rsidP="001732B9">
      <w:r w:rsidRPr="0076667D">
        <w:t> </w:t>
      </w:r>
    </w:p>
    <w:p w14:paraId="57346694" w14:textId="77777777" w:rsidR="001732B9" w:rsidRPr="0076667D" w:rsidRDefault="001732B9" w:rsidP="001732B9">
      <w:r w:rsidRPr="0076667D">
        <w:rPr>
          <w:u w:val="single"/>
        </w:rPr>
        <w:t>Kontaktní údaje:</w:t>
      </w:r>
      <w:r w:rsidRPr="0076667D">
        <w:t> </w:t>
      </w:r>
    </w:p>
    <w:p w14:paraId="105025CB" w14:textId="77777777" w:rsidR="001732B9" w:rsidRPr="0076667D" w:rsidRDefault="001732B9" w:rsidP="001732B9">
      <w:proofErr w:type="spellStart"/>
      <w:r w:rsidRPr="0076667D">
        <w:rPr>
          <w:b/>
          <w:bCs/>
        </w:rPr>
        <w:t>Crest</w:t>
      </w:r>
      <w:proofErr w:type="spellEnd"/>
      <w:r w:rsidRPr="0076667D">
        <w:rPr>
          <w:b/>
          <w:bCs/>
        </w:rPr>
        <w:t xml:space="preserve"> Communications a.s. </w:t>
      </w:r>
      <w:r w:rsidRPr="0076667D">
        <w:t> </w:t>
      </w:r>
    </w:p>
    <w:p w14:paraId="6DC6910B" w14:textId="77777777" w:rsidR="001732B9" w:rsidRPr="0076667D" w:rsidRDefault="001732B9" w:rsidP="001732B9">
      <w:r w:rsidRPr="0076667D">
        <w:t xml:space="preserve">Radka L. </w:t>
      </w:r>
      <w:proofErr w:type="spellStart"/>
      <w:r w:rsidRPr="0076667D">
        <w:t>Kerschbaumová</w:t>
      </w:r>
      <w:proofErr w:type="spellEnd"/>
      <w:r w:rsidRPr="0076667D">
        <w:tab/>
        <w:t> </w:t>
      </w:r>
    </w:p>
    <w:p w14:paraId="75B74AF4" w14:textId="77777777" w:rsidR="001732B9" w:rsidRPr="0076667D" w:rsidRDefault="001732B9" w:rsidP="001732B9">
      <w:proofErr w:type="spellStart"/>
      <w:r w:rsidRPr="0076667D">
        <w:t>Account</w:t>
      </w:r>
      <w:proofErr w:type="spellEnd"/>
      <w:r w:rsidRPr="0076667D">
        <w:t xml:space="preserve"> Manager</w:t>
      </w:r>
      <w:r w:rsidRPr="0076667D">
        <w:tab/>
      </w:r>
      <w:r w:rsidRPr="0076667D">
        <w:tab/>
      </w:r>
      <w:r w:rsidRPr="0076667D">
        <w:tab/>
      </w:r>
      <w:r w:rsidRPr="0076667D">
        <w:tab/>
        <w:t> </w:t>
      </w:r>
    </w:p>
    <w:p w14:paraId="13C36B81" w14:textId="77777777" w:rsidR="001732B9" w:rsidRPr="0076667D" w:rsidRDefault="001732B9" w:rsidP="001732B9">
      <w:r w:rsidRPr="0076667D">
        <w:t>mobil: 733</w:t>
      </w:r>
      <w:r w:rsidRPr="0076667D">
        <w:rPr>
          <w:rFonts w:ascii="Arial" w:hAnsi="Arial" w:cs="Arial"/>
        </w:rPr>
        <w:t> </w:t>
      </w:r>
      <w:r w:rsidRPr="0076667D">
        <w:t>185 662 </w:t>
      </w:r>
    </w:p>
    <w:p w14:paraId="4AFFE6E4" w14:textId="77777777" w:rsidR="001732B9" w:rsidRPr="0076667D" w:rsidRDefault="001732B9" w:rsidP="001732B9">
      <w:r w:rsidRPr="0076667D">
        <w:rPr>
          <w:u w:val="single"/>
        </w:rPr>
        <w:t>radka.kerschbaumova@crestcom.cz</w:t>
      </w:r>
      <w:r w:rsidRPr="0076667D">
        <w:t> </w:t>
      </w:r>
    </w:p>
    <w:p w14:paraId="260812C5" w14:textId="763ED3AD" w:rsidR="001732B9" w:rsidRDefault="00000000" w:rsidP="00D17235">
      <w:hyperlink r:id="rId16" w:tgtFrame="_blank" w:history="1">
        <w:r w:rsidR="001732B9" w:rsidRPr="0076667D">
          <w:rPr>
            <w:rStyle w:val="Hypertextovodkaz"/>
          </w:rPr>
          <w:t>www.crestcom.cz</w:t>
        </w:r>
      </w:hyperlink>
      <w:r w:rsidR="001732B9" w:rsidRPr="001732B9">
        <w:t> </w:t>
      </w:r>
    </w:p>
    <w:sectPr w:rsidR="001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E77"/>
    <w:multiLevelType w:val="hybridMultilevel"/>
    <w:tmpl w:val="974A6DFE"/>
    <w:lvl w:ilvl="0" w:tplc="76D429B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E228A"/>
    <w:multiLevelType w:val="hybridMultilevel"/>
    <w:tmpl w:val="5D6A1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744"/>
    <w:multiLevelType w:val="hybridMultilevel"/>
    <w:tmpl w:val="1D78CE40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3F6D"/>
    <w:multiLevelType w:val="hybridMultilevel"/>
    <w:tmpl w:val="5E6CC18E"/>
    <w:lvl w:ilvl="0" w:tplc="9B1CF87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3B1D"/>
    <w:multiLevelType w:val="hybridMultilevel"/>
    <w:tmpl w:val="F0ACB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D4C22"/>
    <w:multiLevelType w:val="hybridMultilevel"/>
    <w:tmpl w:val="DC7AEF94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7A5"/>
    <w:multiLevelType w:val="hybridMultilevel"/>
    <w:tmpl w:val="C0C61EC8"/>
    <w:lvl w:ilvl="0" w:tplc="208047A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77762">
    <w:abstractNumId w:val="6"/>
  </w:num>
  <w:num w:numId="2" w16cid:durableId="1759017294">
    <w:abstractNumId w:val="5"/>
  </w:num>
  <w:num w:numId="3" w16cid:durableId="527640288">
    <w:abstractNumId w:val="2"/>
  </w:num>
  <w:num w:numId="4" w16cid:durableId="1808281370">
    <w:abstractNumId w:val="4"/>
  </w:num>
  <w:num w:numId="5" w16cid:durableId="1322124269">
    <w:abstractNumId w:val="3"/>
  </w:num>
  <w:num w:numId="6" w16cid:durableId="2061200555">
    <w:abstractNumId w:val="1"/>
  </w:num>
  <w:num w:numId="7" w16cid:durableId="48971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24BF8"/>
    <w:rsid w:val="00027859"/>
    <w:rsid w:val="000952D4"/>
    <w:rsid w:val="000A3002"/>
    <w:rsid w:val="000B6652"/>
    <w:rsid w:val="000B7262"/>
    <w:rsid w:val="000E2AEA"/>
    <w:rsid w:val="00106E32"/>
    <w:rsid w:val="00113F31"/>
    <w:rsid w:val="0011632B"/>
    <w:rsid w:val="00121043"/>
    <w:rsid w:val="00121739"/>
    <w:rsid w:val="001267A8"/>
    <w:rsid w:val="001272C1"/>
    <w:rsid w:val="00133E85"/>
    <w:rsid w:val="00141600"/>
    <w:rsid w:val="001470FB"/>
    <w:rsid w:val="001519FA"/>
    <w:rsid w:val="00165035"/>
    <w:rsid w:val="00170E09"/>
    <w:rsid w:val="001732B9"/>
    <w:rsid w:val="001815FD"/>
    <w:rsid w:val="0018161F"/>
    <w:rsid w:val="00183655"/>
    <w:rsid w:val="00186BE0"/>
    <w:rsid w:val="001A7F51"/>
    <w:rsid w:val="001B6381"/>
    <w:rsid w:val="001B7CD0"/>
    <w:rsid w:val="001C1207"/>
    <w:rsid w:val="001F4D09"/>
    <w:rsid w:val="002013EA"/>
    <w:rsid w:val="00202CA5"/>
    <w:rsid w:val="0021766E"/>
    <w:rsid w:val="002249B8"/>
    <w:rsid w:val="0023799D"/>
    <w:rsid w:val="00242ADF"/>
    <w:rsid w:val="0025561B"/>
    <w:rsid w:val="00264705"/>
    <w:rsid w:val="00273667"/>
    <w:rsid w:val="002833A9"/>
    <w:rsid w:val="00292123"/>
    <w:rsid w:val="002A1478"/>
    <w:rsid w:val="002A70A3"/>
    <w:rsid w:val="002B1697"/>
    <w:rsid w:val="002B233D"/>
    <w:rsid w:val="002C259A"/>
    <w:rsid w:val="002D067E"/>
    <w:rsid w:val="002D7C05"/>
    <w:rsid w:val="002F1D24"/>
    <w:rsid w:val="002F618F"/>
    <w:rsid w:val="0030056C"/>
    <w:rsid w:val="00301DAB"/>
    <w:rsid w:val="00302D38"/>
    <w:rsid w:val="00304317"/>
    <w:rsid w:val="00305F24"/>
    <w:rsid w:val="00323576"/>
    <w:rsid w:val="003310C9"/>
    <w:rsid w:val="00333BFB"/>
    <w:rsid w:val="003448D2"/>
    <w:rsid w:val="00351FAA"/>
    <w:rsid w:val="003536B4"/>
    <w:rsid w:val="00366C70"/>
    <w:rsid w:val="00377C7D"/>
    <w:rsid w:val="003931DD"/>
    <w:rsid w:val="003B0B5D"/>
    <w:rsid w:val="003B72E1"/>
    <w:rsid w:val="003C0060"/>
    <w:rsid w:val="003E33EC"/>
    <w:rsid w:val="003E5105"/>
    <w:rsid w:val="003E5829"/>
    <w:rsid w:val="004075DD"/>
    <w:rsid w:val="00410E9A"/>
    <w:rsid w:val="00434AE4"/>
    <w:rsid w:val="00437264"/>
    <w:rsid w:val="00447091"/>
    <w:rsid w:val="004607EC"/>
    <w:rsid w:val="00464A55"/>
    <w:rsid w:val="004661A2"/>
    <w:rsid w:val="00480698"/>
    <w:rsid w:val="004855CB"/>
    <w:rsid w:val="00495151"/>
    <w:rsid w:val="00496D6B"/>
    <w:rsid w:val="004B285A"/>
    <w:rsid w:val="004C3C8E"/>
    <w:rsid w:val="004E1E3A"/>
    <w:rsid w:val="004F0A51"/>
    <w:rsid w:val="004F0EA9"/>
    <w:rsid w:val="00500E85"/>
    <w:rsid w:val="005027A3"/>
    <w:rsid w:val="005206C2"/>
    <w:rsid w:val="005208DB"/>
    <w:rsid w:val="0052721C"/>
    <w:rsid w:val="00533199"/>
    <w:rsid w:val="005427FB"/>
    <w:rsid w:val="00543B2A"/>
    <w:rsid w:val="0055330E"/>
    <w:rsid w:val="00566E80"/>
    <w:rsid w:val="00580EC3"/>
    <w:rsid w:val="00592D71"/>
    <w:rsid w:val="00596E06"/>
    <w:rsid w:val="005A0902"/>
    <w:rsid w:val="005A5A68"/>
    <w:rsid w:val="005D4984"/>
    <w:rsid w:val="005F18F6"/>
    <w:rsid w:val="005F7F51"/>
    <w:rsid w:val="006058AA"/>
    <w:rsid w:val="00613BC6"/>
    <w:rsid w:val="006251E3"/>
    <w:rsid w:val="0063363D"/>
    <w:rsid w:val="0063733D"/>
    <w:rsid w:val="00646422"/>
    <w:rsid w:val="00662D3F"/>
    <w:rsid w:val="0067796F"/>
    <w:rsid w:val="00686712"/>
    <w:rsid w:val="006942F5"/>
    <w:rsid w:val="00696405"/>
    <w:rsid w:val="006A1AE3"/>
    <w:rsid w:val="006A2106"/>
    <w:rsid w:val="006A7F4C"/>
    <w:rsid w:val="006B0B5C"/>
    <w:rsid w:val="006B7B5F"/>
    <w:rsid w:val="006C43BF"/>
    <w:rsid w:val="006D5287"/>
    <w:rsid w:val="006E0A47"/>
    <w:rsid w:val="006E2B56"/>
    <w:rsid w:val="006F3632"/>
    <w:rsid w:val="006F49DE"/>
    <w:rsid w:val="006F59C3"/>
    <w:rsid w:val="007053E8"/>
    <w:rsid w:val="007058B5"/>
    <w:rsid w:val="0072013A"/>
    <w:rsid w:val="00734E88"/>
    <w:rsid w:val="00741434"/>
    <w:rsid w:val="00743533"/>
    <w:rsid w:val="007532E1"/>
    <w:rsid w:val="0076667D"/>
    <w:rsid w:val="00782AE1"/>
    <w:rsid w:val="007839C7"/>
    <w:rsid w:val="00783AB4"/>
    <w:rsid w:val="0078468A"/>
    <w:rsid w:val="007A4760"/>
    <w:rsid w:val="007A5CB4"/>
    <w:rsid w:val="007C1D31"/>
    <w:rsid w:val="007C5B29"/>
    <w:rsid w:val="007E3087"/>
    <w:rsid w:val="007E5048"/>
    <w:rsid w:val="007E58BF"/>
    <w:rsid w:val="007F5209"/>
    <w:rsid w:val="007F6B71"/>
    <w:rsid w:val="00817C6A"/>
    <w:rsid w:val="0082508E"/>
    <w:rsid w:val="008443BA"/>
    <w:rsid w:val="00846A54"/>
    <w:rsid w:val="00846A82"/>
    <w:rsid w:val="008601D0"/>
    <w:rsid w:val="00882141"/>
    <w:rsid w:val="008862E5"/>
    <w:rsid w:val="00886311"/>
    <w:rsid w:val="00892C87"/>
    <w:rsid w:val="008955B0"/>
    <w:rsid w:val="008A10D7"/>
    <w:rsid w:val="008A730C"/>
    <w:rsid w:val="008C098B"/>
    <w:rsid w:val="008E2FE0"/>
    <w:rsid w:val="008F31B4"/>
    <w:rsid w:val="00910FE0"/>
    <w:rsid w:val="009242E3"/>
    <w:rsid w:val="009835AA"/>
    <w:rsid w:val="00985950"/>
    <w:rsid w:val="009B29A8"/>
    <w:rsid w:val="009C455E"/>
    <w:rsid w:val="009E3851"/>
    <w:rsid w:val="00A01B77"/>
    <w:rsid w:val="00A14EE9"/>
    <w:rsid w:val="00A34841"/>
    <w:rsid w:val="00A34BB3"/>
    <w:rsid w:val="00A40E59"/>
    <w:rsid w:val="00A537DD"/>
    <w:rsid w:val="00A61BD1"/>
    <w:rsid w:val="00A706C3"/>
    <w:rsid w:val="00A71B88"/>
    <w:rsid w:val="00A866A0"/>
    <w:rsid w:val="00A92E82"/>
    <w:rsid w:val="00A945BB"/>
    <w:rsid w:val="00AA0387"/>
    <w:rsid w:val="00AA113D"/>
    <w:rsid w:val="00AB0C29"/>
    <w:rsid w:val="00AB2E75"/>
    <w:rsid w:val="00AC18B9"/>
    <w:rsid w:val="00AC21A8"/>
    <w:rsid w:val="00AC4E83"/>
    <w:rsid w:val="00AE161F"/>
    <w:rsid w:val="00AE5BDD"/>
    <w:rsid w:val="00AF196C"/>
    <w:rsid w:val="00B00719"/>
    <w:rsid w:val="00B10DFD"/>
    <w:rsid w:val="00B16A03"/>
    <w:rsid w:val="00B37D38"/>
    <w:rsid w:val="00B434B1"/>
    <w:rsid w:val="00B566DC"/>
    <w:rsid w:val="00B622EB"/>
    <w:rsid w:val="00B70B54"/>
    <w:rsid w:val="00B74DBF"/>
    <w:rsid w:val="00B8024F"/>
    <w:rsid w:val="00B84237"/>
    <w:rsid w:val="00B84918"/>
    <w:rsid w:val="00BA5794"/>
    <w:rsid w:val="00BA7BB4"/>
    <w:rsid w:val="00BB6A91"/>
    <w:rsid w:val="00BC405B"/>
    <w:rsid w:val="00BD12D8"/>
    <w:rsid w:val="00BD4F64"/>
    <w:rsid w:val="00BD7D2D"/>
    <w:rsid w:val="00BE2013"/>
    <w:rsid w:val="00BE7DC3"/>
    <w:rsid w:val="00BF23E0"/>
    <w:rsid w:val="00BF409C"/>
    <w:rsid w:val="00BF75CA"/>
    <w:rsid w:val="00C0554D"/>
    <w:rsid w:val="00C23A5A"/>
    <w:rsid w:val="00C253E9"/>
    <w:rsid w:val="00C3654F"/>
    <w:rsid w:val="00C51D32"/>
    <w:rsid w:val="00C53CED"/>
    <w:rsid w:val="00C76362"/>
    <w:rsid w:val="00C85AF8"/>
    <w:rsid w:val="00C91478"/>
    <w:rsid w:val="00C9557B"/>
    <w:rsid w:val="00C965F0"/>
    <w:rsid w:val="00CA204D"/>
    <w:rsid w:val="00CA27D6"/>
    <w:rsid w:val="00CB480F"/>
    <w:rsid w:val="00CB7F8A"/>
    <w:rsid w:val="00CC1A0E"/>
    <w:rsid w:val="00CC5642"/>
    <w:rsid w:val="00CC71B7"/>
    <w:rsid w:val="00CC7790"/>
    <w:rsid w:val="00CD2824"/>
    <w:rsid w:val="00D17235"/>
    <w:rsid w:val="00D201FD"/>
    <w:rsid w:val="00D278C9"/>
    <w:rsid w:val="00D3054D"/>
    <w:rsid w:val="00D363F4"/>
    <w:rsid w:val="00D46158"/>
    <w:rsid w:val="00D564B5"/>
    <w:rsid w:val="00D5735A"/>
    <w:rsid w:val="00D64D60"/>
    <w:rsid w:val="00D70242"/>
    <w:rsid w:val="00D80A60"/>
    <w:rsid w:val="00DB3E33"/>
    <w:rsid w:val="00DB43BC"/>
    <w:rsid w:val="00DB6BA7"/>
    <w:rsid w:val="00DBDB8D"/>
    <w:rsid w:val="00DC528F"/>
    <w:rsid w:val="00DE62F5"/>
    <w:rsid w:val="00DF0B56"/>
    <w:rsid w:val="00E0753F"/>
    <w:rsid w:val="00E2338A"/>
    <w:rsid w:val="00E2458C"/>
    <w:rsid w:val="00E2741D"/>
    <w:rsid w:val="00E45B65"/>
    <w:rsid w:val="00E530E5"/>
    <w:rsid w:val="00E5341D"/>
    <w:rsid w:val="00E57A18"/>
    <w:rsid w:val="00E64676"/>
    <w:rsid w:val="00E717F8"/>
    <w:rsid w:val="00E71BBF"/>
    <w:rsid w:val="00E76ADD"/>
    <w:rsid w:val="00EB67C6"/>
    <w:rsid w:val="00EC0E6C"/>
    <w:rsid w:val="00ED0936"/>
    <w:rsid w:val="00ED54D8"/>
    <w:rsid w:val="00ED67D2"/>
    <w:rsid w:val="00EE4475"/>
    <w:rsid w:val="00EF27DC"/>
    <w:rsid w:val="00F07668"/>
    <w:rsid w:val="00F10488"/>
    <w:rsid w:val="00F110EF"/>
    <w:rsid w:val="00F43B66"/>
    <w:rsid w:val="00F50736"/>
    <w:rsid w:val="00F76D81"/>
    <w:rsid w:val="00F9033D"/>
    <w:rsid w:val="00F96C22"/>
    <w:rsid w:val="00FA23F3"/>
    <w:rsid w:val="00FB0C2F"/>
    <w:rsid w:val="00FB172E"/>
    <w:rsid w:val="00FD4A03"/>
    <w:rsid w:val="00FF5F7D"/>
    <w:rsid w:val="06D26FC1"/>
    <w:rsid w:val="074271F1"/>
    <w:rsid w:val="075B9356"/>
    <w:rsid w:val="10F173F0"/>
    <w:rsid w:val="13C6B363"/>
    <w:rsid w:val="149310C0"/>
    <w:rsid w:val="14AE1AA8"/>
    <w:rsid w:val="15204E37"/>
    <w:rsid w:val="17B649C2"/>
    <w:rsid w:val="18E40A84"/>
    <w:rsid w:val="1935CE5B"/>
    <w:rsid w:val="19FB287F"/>
    <w:rsid w:val="1C54A57F"/>
    <w:rsid w:val="1D0C4C4E"/>
    <w:rsid w:val="20F00C9E"/>
    <w:rsid w:val="2246658C"/>
    <w:rsid w:val="257E4240"/>
    <w:rsid w:val="295BF9EF"/>
    <w:rsid w:val="2B070D85"/>
    <w:rsid w:val="30BAA88A"/>
    <w:rsid w:val="31506CCA"/>
    <w:rsid w:val="323B27CB"/>
    <w:rsid w:val="324DCD01"/>
    <w:rsid w:val="325D280D"/>
    <w:rsid w:val="32EE20CB"/>
    <w:rsid w:val="3CCE8C7E"/>
    <w:rsid w:val="3CEC8A5B"/>
    <w:rsid w:val="3D67F325"/>
    <w:rsid w:val="41818F5F"/>
    <w:rsid w:val="426FF672"/>
    <w:rsid w:val="44F94638"/>
    <w:rsid w:val="4662B079"/>
    <w:rsid w:val="4665BE6A"/>
    <w:rsid w:val="47133B86"/>
    <w:rsid w:val="486778A1"/>
    <w:rsid w:val="489D8CBF"/>
    <w:rsid w:val="48BEF174"/>
    <w:rsid w:val="4BCEA546"/>
    <w:rsid w:val="4C5AA0B7"/>
    <w:rsid w:val="4CFFB3B1"/>
    <w:rsid w:val="4F502A11"/>
    <w:rsid w:val="5170B001"/>
    <w:rsid w:val="53182776"/>
    <w:rsid w:val="578FE96C"/>
    <w:rsid w:val="57D2703C"/>
    <w:rsid w:val="5A6D9343"/>
    <w:rsid w:val="5A80ED69"/>
    <w:rsid w:val="5B0A10FE"/>
    <w:rsid w:val="5BCE4AD6"/>
    <w:rsid w:val="5BD2FE40"/>
    <w:rsid w:val="5CA5E15F"/>
    <w:rsid w:val="5EFFF32E"/>
    <w:rsid w:val="5F6F2935"/>
    <w:rsid w:val="67080FBB"/>
    <w:rsid w:val="69914A1B"/>
    <w:rsid w:val="6A17101A"/>
    <w:rsid w:val="6AF093DC"/>
    <w:rsid w:val="75EBD392"/>
    <w:rsid w:val="7B143D55"/>
    <w:rsid w:val="7C8C795E"/>
    <w:rsid w:val="7F0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AC4E83"/>
  </w:style>
  <w:style w:type="character" w:styleId="Sledovanodkaz">
    <w:name w:val="FollowedHyperlink"/>
    <w:basedOn w:val="Standardnpsmoodstavce"/>
    <w:uiPriority w:val="99"/>
    <w:semiHidden/>
    <w:unhideWhenUsed/>
    <w:rsid w:val="00734E88"/>
    <w:rPr>
      <w:color w:val="96607D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8862E5"/>
    <w:rPr>
      <w:i/>
      <w:iCs/>
    </w:rPr>
  </w:style>
  <w:style w:type="character" w:styleId="Siln">
    <w:name w:val="Strong"/>
    <w:basedOn w:val="Standardnpsmoodstavce"/>
    <w:uiPriority w:val="22"/>
    <w:qFormat/>
    <w:rsid w:val="008862E5"/>
    <w:rPr>
      <w:b/>
      <w:bCs/>
    </w:rPr>
  </w:style>
  <w:style w:type="paragraph" w:customStyle="1" w:styleId="Text">
    <w:name w:val="Text"/>
    <w:basedOn w:val="Normln"/>
    <w:link w:val="TextChar"/>
    <w:qFormat/>
    <w:rsid w:val="0072013A"/>
    <w:pPr>
      <w:spacing w:after="120"/>
    </w:pPr>
    <w:rPr>
      <w:rFonts w:ascii="Arial Narrow" w:hAnsi="Arial Narrow"/>
      <w:kern w:val="0"/>
      <w:szCs w:val="22"/>
      <w14:ligatures w14:val="none"/>
    </w:rPr>
  </w:style>
  <w:style w:type="character" w:customStyle="1" w:styleId="TextChar">
    <w:name w:val="Text Char"/>
    <w:basedOn w:val="Standardnpsmoodstavce"/>
    <w:link w:val="Text"/>
    <w:rsid w:val="0072013A"/>
    <w:rPr>
      <w:rFonts w:ascii="Arial Narrow" w:hAnsi="Arial Narrow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www.obermeyer-group.com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bermeye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6107-EFBF-4DA6-A852-3DCE60E88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9C579-B8CC-4BCD-B66E-D5678A6FF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47724-5A04-4FBC-B729-55363C5003AD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4BB6CE56-B05B-446D-8DD0-677664CBA8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9904f7-f8d2-42a9-8791-f6e0100a482f}" enabled="0" method="" siteId="{089904f7-f8d2-42a9-8791-f6e0100a4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4</cp:revision>
  <dcterms:created xsi:type="dcterms:W3CDTF">2024-09-23T14:17:00Z</dcterms:created>
  <dcterms:modified xsi:type="dcterms:W3CDTF">2024-09-24T08:39:00Z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